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341" w:rsidRDefault="003B0341" w:rsidP="00F34BBA">
      <w:pPr>
        <w:spacing w:line="480" w:lineRule="auto"/>
        <w:rPr>
          <w:rFonts w:ascii="Times New Roman" w:hAnsi="Times New Roman" w:cs="Times New Roman"/>
        </w:rPr>
      </w:pPr>
    </w:p>
    <w:p w:rsidR="00830844" w:rsidRDefault="00830844" w:rsidP="00F34BBA">
      <w:pPr>
        <w:spacing w:line="480" w:lineRule="auto"/>
        <w:rPr>
          <w:rFonts w:ascii="Times New Roman" w:hAnsi="Times New Roman" w:cs="Times New Roman"/>
        </w:rPr>
      </w:pPr>
    </w:p>
    <w:p w:rsidR="00830844" w:rsidRDefault="00830844" w:rsidP="00F34BBA">
      <w:pPr>
        <w:spacing w:line="480" w:lineRule="auto"/>
        <w:rPr>
          <w:rFonts w:ascii="Times New Roman" w:hAnsi="Times New Roman" w:cs="Times New Roman"/>
        </w:rPr>
      </w:pPr>
    </w:p>
    <w:p w:rsidR="00830844" w:rsidRDefault="00830844" w:rsidP="00F34BBA">
      <w:pPr>
        <w:spacing w:line="480" w:lineRule="auto"/>
        <w:rPr>
          <w:rFonts w:ascii="Times New Roman" w:hAnsi="Times New Roman" w:cs="Times New Roman"/>
        </w:rPr>
      </w:pPr>
    </w:p>
    <w:p w:rsidR="00830844" w:rsidRDefault="00830844" w:rsidP="00F34BBA">
      <w:pPr>
        <w:spacing w:line="480" w:lineRule="auto"/>
        <w:rPr>
          <w:rFonts w:ascii="Times New Roman" w:hAnsi="Times New Roman" w:cs="Times New Roman"/>
        </w:rPr>
      </w:pPr>
    </w:p>
    <w:p w:rsidR="00830844" w:rsidRDefault="00830844" w:rsidP="00F34BBA">
      <w:pPr>
        <w:spacing w:line="480" w:lineRule="auto"/>
        <w:rPr>
          <w:rFonts w:ascii="Times New Roman" w:hAnsi="Times New Roman" w:cs="Times New Roman"/>
        </w:rPr>
      </w:pPr>
    </w:p>
    <w:p w:rsidR="00830844" w:rsidRDefault="00830844" w:rsidP="00F34BBA">
      <w:pPr>
        <w:spacing w:line="480" w:lineRule="auto"/>
        <w:rPr>
          <w:rFonts w:ascii="Times New Roman" w:hAnsi="Times New Roman" w:cs="Times New Roman"/>
        </w:rPr>
      </w:pPr>
    </w:p>
    <w:p w:rsidR="00830844" w:rsidRDefault="00830844" w:rsidP="00F34BBA">
      <w:pPr>
        <w:spacing w:line="480" w:lineRule="auto"/>
        <w:rPr>
          <w:rFonts w:ascii="Times New Roman" w:hAnsi="Times New Roman" w:cs="Times New Roman"/>
        </w:rPr>
      </w:pPr>
    </w:p>
    <w:p w:rsidR="00830844" w:rsidRDefault="00830844" w:rsidP="00830844">
      <w:pPr>
        <w:spacing w:line="480" w:lineRule="auto"/>
        <w:jc w:val="center"/>
        <w:rPr>
          <w:rFonts w:ascii="Times New Roman" w:hAnsi="Times New Roman" w:cs="Times New Roman"/>
        </w:rPr>
      </w:pPr>
      <w:r>
        <w:rPr>
          <w:rFonts w:ascii="Times New Roman" w:hAnsi="Times New Roman" w:cs="Times New Roman"/>
        </w:rPr>
        <w:t>Designing the Academic Library: The Information Commons and Beyond</w:t>
      </w:r>
    </w:p>
    <w:p w:rsidR="00830844" w:rsidRDefault="00830844" w:rsidP="00830844">
      <w:pPr>
        <w:spacing w:line="480" w:lineRule="auto"/>
        <w:jc w:val="center"/>
        <w:rPr>
          <w:rFonts w:ascii="Times New Roman" w:hAnsi="Times New Roman" w:cs="Times New Roman"/>
        </w:rPr>
      </w:pPr>
      <w:r>
        <w:rPr>
          <w:rFonts w:ascii="Times New Roman" w:hAnsi="Times New Roman" w:cs="Times New Roman"/>
        </w:rPr>
        <w:t>Anna Rauvenpoor</w:t>
      </w:r>
    </w:p>
    <w:p w:rsidR="00830844" w:rsidRDefault="00830844" w:rsidP="00830844">
      <w:pPr>
        <w:spacing w:line="480" w:lineRule="auto"/>
        <w:jc w:val="center"/>
        <w:rPr>
          <w:rFonts w:ascii="Times New Roman" w:hAnsi="Times New Roman" w:cs="Times New Roman"/>
        </w:rPr>
      </w:pPr>
      <w:r>
        <w:rPr>
          <w:rFonts w:ascii="Times New Roman" w:hAnsi="Times New Roman" w:cs="Times New Roman"/>
        </w:rPr>
        <w:t>LIS505</w:t>
      </w:r>
    </w:p>
    <w:p w:rsidR="00830844" w:rsidRDefault="00830844" w:rsidP="00830844">
      <w:pPr>
        <w:spacing w:line="480" w:lineRule="auto"/>
        <w:jc w:val="center"/>
        <w:rPr>
          <w:rFonts w:ascii="Times New Roman" w:hAnsi="Times New Roman" w:cs="Times New Roman"/>
        </w:rPr>
      </w:pPr>
      <w:r>
        <w:rPr>
          <w:rFonts w:ascii="Times New Roman" w:hAnsi="Times New Roman" w:cs="Times New Roman"/>
        </w:rPr>
        <w:t>Dr. Larry Nash White</w:t>
      </w:r>
    </w:p>
    <w:p w:rsidR="00830844" w:rsidRPr="000D72C5" w:rsidRDefault="00830844" w:rsidP="00830844">
      <w:pPr>
        <w:spacing w:line="480" w:lineRule="auto"/>
        <w:jc w:val="center"/>
        <w:rPr>
          <w:rFonts w:ascii="Times New Roman" w:hAnsi="Times New Roman" w:cs="Times New Roman"/>
        </w:rPr>
      </w:pPr>
      <w:r>
        <w:rPr>
          <w:rFonts w:ascii="Times New Roman" w:hAnsi="Times New Roman" w:cs="Times New Roman"/>
        </w:rPr>
        <w:t>December 6, 2011</w:t>
      </w:r>
    </w:p>
    <w:p w:rsidR="003B0341" w:rsidRPr="000D72C5" w:rsidRDefault="003B0341" w:rsidP="00F34BBA">
      <w:pPr>
        <w:spacing w:line="480" w:lineRule="auto"/>
        <w:rPr>
          <w:rFonts w:ascii="Times New Roman" w:hAnsi="Times New Roman" w:cs="Times New Roman"/>
        </w:rPr>
      </w:pPr>
    </w:p>
    <w:p w:rsidR="003B0341" w:rsidRPr="000D72C5" w:rsidRDefault="003B0341" w:rsidP="00F34BBA">
      <w:pPr>
        <w:spacing w:line="480" w:lineRule="auto"/>
        <w:rPr>
          <w:rFonts w:ascii="Times New Roman" w:hAnsi="Times New Roman" w:cs="Times New Roman"/>
        </w:rPr>
      </w:pPr>
    </w:p>
    <w:p w:rsidR="003B0341" w:rsidRPr="000D72C5" w:rsidRDefault="003B0341" w:rsidP="00F34BBA">
      <w:pPr>
        <w:spacing w:line="480" w:lineRule="auto"/>
        <w:rPr>
          <w:rFonts w:ascii="Times New Roman" w:hAnsi="Times New Roman" w:cs="Times New Roman"/>
        </w:rPr>
      </w:pPr>
    </w:p>
    <w:p w:rsidR="003B0341" w:rsidRPr="000D72C5" w:rsidRDefault="003B0341" w:rsidP="00F34BBA">
      <w:pPr>
        <w:spacing w:line="480" w:lineRule="auto"/>
        <w:rPr>
          <w:rFonts w:ascii="Times New Roman" w:hAnsi="Times New Roman" w:cs="Times New Roman"/>
        </w:rPr>
      </w:pPr>
    </w:p>
    <w:p w:rsidR="00830844" w:rsidRDefault="00830844">
      <w:pPr>
        <w:rPr>
          <w:rFonts w:ascii="Times New Roman" w:hAnsi="Times New Roman" w:cs="Times New Roman"/>
        </w:rPr>
      </w:pPr>
      <w:r>
        <w:rPr>
          <w:rFonts w:ascii="Times New Roman" w:hAnsi="Times New Roman" w:cs="Times New Roman"/>
        </w:rPr>
        <w:br w:type="page"/>
      </w:r>
    </w:p>
    <w:p w:rsidR="003B0341" w:rsidRDefault="00830844" w:rsidP="00830844">
      <w:pPr>
        <w:spacing w:line="480" w:lineRule="auto"/>
        <w:jc w:val="center"/>
        <w:rPr>
          <w:rFonts w:ascii="Times New Roman" w:hAnsi="Times New Roman" w:cs="Times New Roman"/>
        </w:rPr>
      </w:pPr>
      <w:r>
        <w:rPr>
          <w:rFonts w:ascii="Times New Roman" w:hAnsi="Times New Roman" w:cs="Times New Roman"/>
        </w:rPr>
        <w:lastRenderedPageBreak/>
        <w:t>Designing the Academic Library: The Information Commons and Beyond</w:t>
      </w:r>
    </w:p>
    <w:p w:rsidR="00830844" w:rsidRPr="000D72C5" w:rsidRDefault="00830844" w:rsidP="00830844">
      <w:pPr>
        <w:spacing w:line="480" w:lineRule="auto"/>
        <w:rPr>
          <w:rFonts w:ascii="Times New Roman" w:hAnsi="Times New Roman" w:cs="Times New Roman"/>
        </w:rPr>
      </w:pPr>
      <w:r>
        <w:rPr>
          <w:rFonts w:ascii="Times New Roman" w:hAnsi="Times New Roman" w:cs="Times New Roman"/>
        </w:rPr>
        <w:tab/>
        <w:t xml:space="preserve">This paper reviews the literature on academic library design and the key factors affecting the perceived need for change.  An examination of the prevalent Information Commons model is followed by a look at some of the issues that have emerged in response to this model.  Finally, a </w:t>
      </w:r>
      <w:r w:rsidR="00E74044">
        <w:rPr>
          <w:rFonts w:ascii="Times New Roman" w:hAnsi="Times New Roman" w:cs="Times New Roman"/>
        </w:rPr>
        <w:t>discussion of possible approaches for future design explores the role of the academic library within the larger context of the institution of higher learning.</w:t>
      </w:r>
    </w:p>
    <w:p w:rsidR="003B0341" w:rsidRPr="005D7E02" w:rsidRDefault="003B0341" w:rsidP="00F34BBA">
      <w:pPr>
        <w:spacing w:line="480" w:lineRule="auto"/>
        <w:rPr>
          <w:rFonts w:ascii="Times New Roman" w:hAnsi="Times New Roman" w:cs="Times New Roman"/>
          <w:b/>
        </w:rPr>
      </w:pPr>
      <w:r w:rsidRPr="005D7E02">
        <w:rPr>
          <w:rFonts w:ascii="Times New Roman" w:hAnsi="Times New Roman" w:cs="Times New Roman"/>
          <w:b/>
        </w:rPr>
        <w:t xml:space="preserve">Key Factors Driving </w:t>
      </w:r>
      <w:r w:rsidR="00DA0196" w:rsidRPr="005D7E02">
        <w:rPr>
          <w:rFonts w:ascii="Times New Roman" w:hAnsi="Times New Roman" w:cs="Times New Roman"/>
          <w:b/>
        </w:rPr>
        <w:t xml:space="preserve">Academic </w:t>
      </w:r>
      <w:r w:rsidRPr="005D7E02">
        <w:rPr>
          <w:rFonts w:ascii="Times New Roman" w:hAnsi="Times New Roman" w:cs="Times New Roman"/>
          <w:b/>
        </w:rPr>
        <w:t>Library Design</w:t>
      </w:r>
    </w:p>
    <w:p w:rsidR="0070007A" w:rsidRPr="000D72C5" w:rsidRDefault="00ED1B1C" w:rsidP="00F34BBA">
      <w:pPr>
        <w:spacing w:line="480" w:lineRule="auto"/>
        <w:ind w:firstLine="720"/>
        <w:rPr>
          <w:rFonts w:ascii="Times New Roman" w:hAnsi="Times New Roman" w:cs="Times New Roman"/>
        </w:rPr>
      </w:pPr>
      <w:r w:rsidRPr="000D72C5">
        <w:rPr>
          <w:rFonts w:ascii="Times New Roman" w:hAnsi="Times New Roman" w:cs="Times New Roman"/>
        </w:rPr>
        <w:t xml:space="preserve">“For the first time in human </w:t>
      </w:r>
      <w:r w:rsidR="0070007A" w:rsidRPr="000D72C5">
        <w:rPr>
          <w:rFonts w:ascii="Times New Roman" w:hAnsi="Times New Roman" w:cs="Times New Roman"/>
        </w:rPr>
        <w:t xml:space="preserve">history, information is not a scarce commodity” </w:t>
      </w:r>
      <w:r w:rsidR="00F34BBA" w:rsidRPr="000D72C5">
        <w:rPr>
          <w:rFonts w:ascii="Times New Roman" w:hAnsi="Times New Roman" w:cs="Times New Roman"/>
        </w:rPr>
        <w:fldChar w:fldCharType="begin"/>
      </w:r>
      <w:r w:rsidR="00E4228D">
        <w:rPr>
          <w:rFonts w:ascii="Times New Roman" w:hAnsi="Times New Roman" w:cs="Times New Roman"/>
        </w:rPr>
        <w:instrText xml:space="preserve"> ADDIN EN.CITE &lt;EndNote&gt;&lt;Cite&gt;&lt;Author&gt;Bennett&lt;/Author&gt;&lt;Year&gt;2009&lt;/Year&gt;&lt;RecNum&gt;17&lt;/RecNum&gt;&lt;Pages&gt;188&lt;/Pages&gt;&lt;DisplayText&gt;(Bennett, 2009, p. 188)&lt;/DisplayText&gt;&lt;record&gt;&lt;rec-number&gt;17&lt;/rec-number&gt;&lt;foreign-keys&gt;&lt;key app="EN" db-id="erfad99v4spa2geeax9prszaprvavv2frzas"&gt;17&lt;/key&gt;&lt;/foreign-keys&gt;&lt;ref-type name="Journal Article"&gt;17&lt;/ref-type&gt;&lt;contributors&gt;&lt;authors&gt;&lt;author&gt;Bennett, Scott&lt;/author&gt;&lt;/authors&gt;&lt;/contributors&gt;&lt;titles&gt;&lt;title&gt;Libraries and Learning:  A History of Paradigm Change1&lt;/title&gt;&lt;secondary-title&gt;Libraries and the Academy&lt;/secondary-title&gt;&lt;/titles&gt;&lt;periodical&gt;&lt;full-title&gt;Libraries and the Academy&lt;/full-title&gt;&lt;/periodical&gt;&lt;pages&gt;181-197&lt;/pages&gt;&lt;volume&gt;9&lt;/volume&gt;&lt;number&gt;2&lt;/number&gt;&lt;dates&gt;&lt;year&gt;2009&lt;/year&gt;&lt;/dates&gt;&lt;urls&gt;&lt;/urls&gt;&lt;/record&gt;&lt;/Cite&gt;&lt;/EndNote&gt;</w:instrText>
      </w:r>
      <w:r w:rsidR="00F34BBA" w:rsidRPr="000D72C5">
        <w:rPr>
          <w:rFonts w:ascii="Times New Roman" w:hAnsi="Times New Roman" w:cs="Times New Roman"/>
        </w:rPr>
        <w:fldChar w:fldCharType="separate"/>
      </w:r>
      <w:r w:rsidR="00E4228D">
        <w:rPr>
          <w:rFonts w:ascii="Times New Roman" w:hAnsi="Times New Roman" w:cs="Times New Roman"/>
          <w:noProof/>
        </w:rPr>
        <w:t>(</w:t>
      </w:r>
      <w:hyperlink w:anchor="_ENREF_5" w:tooltip="Bennett, 2009 #17" w:history="1">
        <w:r w:rsidR="00E864D5">
          <w:rPr>
            <w:rFonts w:ascii="Times New Roman" w:hAnsi="Times New Roman" w:cs="Times New Roman"/>
            <w:noProof/>
          </w:rPr>
          <w:t>Bennett, 2009, p. 188</w:t>
        </w:r>
      </w:hyperlink>
      <w:r w:rsidR="00E4228D">
        <w:rPr>
          <w:rFonts w:ascii="Times New Roman" w:hAnsi="Times New Roman" w:cs="Times New Roman"/>
          <w:noProof/>
        </w:rPr>
        <w:t>)</w:t>
      </w:r>
      <w:r w:rsidR="00F34BBA" w:rsidRPr="000D72C5">
        <w:rPr>
          <w:rFonts w:ascii="Times New Roman" w:hAnsi="Times New Roman" w:cs="Times New Roman"/>
        </w:rPr>
        <w:fldChar w:fldCharType="end"/>
      </w:r>
      <w:r w:rsidR="00F34BBA" w:rsidRPr="000D72C5">
        <w:rPr>
          <w:rFonts w:ascii="Times New Roman" w:hAnsi="Times New Roman" w:cs="Times New Roman"/>
        </w:rPr>
        <w:t xml:space="preserve">.  </w:t>
      </w:r>
      <w:r w:rsidR="00F90D12">
        <w:rPr>
          <w:rFonts w:ascii="Times New Roman" w:hAnsi="Times New Roman" w:cs="Times New Roman"/>
        </w:rPr>
        <w:t>Bennett points to t</w:t>
      </w:r>
      <w:r w:rsidR="00F34BBA" w:rsidRPr="000D72C5">
        <w:rPr>
          <w:rFonts w:ascii="Times New Roman" w:hAnsi="Times New Roman" w:cs="Times New Roman"/>
        </w:rPr>
        <w:t xml:space="preserve">he transformation of information from a </w:t>
      </w:r>
      <w:r w:rsidR="00584B8E" w:rsidRPr="000D72C5">
        <w:rPr>
          <w:rFonts w:ascii="Times New Roman" w:hAnsi="Times New Roman" w:cs="Times New Roman"/>
        </w:rPr>
        <w:t xml:space="preserve">“scarce” to a “superabundant commodity” </w:t>
      </w:r>
      <w:r w:rsidR="00F90D12">
        <w:rPr>
          <w:rFonts w:ascii="Times New Roman" w:hAnsi="Times New Roman" w:cs="Times New Roman"/>
        </w:rPr>
        <w:t xml:space="preserve">as </w:t>
      </w:r>
      <w:r w:rsidR="00584B8E" w:rsidRPr="000D72C5">
        <w:rPr>
          <w:rFonts w:ascii="Times New Roman" w:hAnsi="Times New Roman" w:cs="Times New Roman"/>
        </w:rPr>
        <w:t>the driving force behind the design of library spaces</w:t>
      </w:r>
      <w:r w:rsidR="00F90D12">
        <w:rPr>
          <w:rFonts w:ascii="Times New Roman" w:hAnsi="Times New Roman" w:cs="Times New Roman"/>
        </w:rPr>
        <w:t xml:space="preserve"> (p.181)</w:t>
      </w:r>
      <w:r w:rsidR="00584B8E" w:rsidRPr="000D72C5">
        <w:rPr>
          <w:rFonts w:ascii="Times New Roman" w:hAnsi="Times New Roman" w:cs="Times New Roman"/>
        </w:rPr>
        <w:t>.</w:t>
      </w:r>
      <w:r w:rsidR="00F90D12">
        <w:rPr>
          <w:rFonts w:ascii="Times New Roman" w:hAnsi="Times New Roman" w:cs="Times New Roman"/>
        </w:rPr>
        <w:t xml:space="preserve">  </w:t>
      </w:r>
      <w:r w:rsidR="00584B8E" w:rsidRPr="000D72C5">
        <w:rPr>
          <w:rFonts w:ascii="Times New Roman" w:hAnsi="Times New Roman" w:cs="Times New Roman"/>
        </w:rPr>
        <w:t xml:space="preserve"> He asserts that the evolution of information has been reflected in three paradigms</w:t>
      </w:r>
      <w:r w:rsidR="00CB3571" w:rsidRPr="000D72C5">
        <w:rPr>
          <w:rFonts w:ascii="Times New Roman" w:hAnsi="Times New Roman" w:cs="Times New Roman"/>
        </w:rPr>
        <w:t xml:space="preserve"> of library space design, which he names the “reader-centered”, the “book-centered”, and the “learning-centered” paradigms</w:t>
      </w:r>
      <w:r w:rsidR="00724E7F" w:rsidRPr="000D72C5">
        <w:rPr>
          <w:rFonts w:ascii="Times New Roman" w:hAnsi="Times New Roman" w:cs="Times New Roman"/>
        </w:rPr>
        <w:t xml:space="preserve"> (p.182).  </w:t>
      </w:r>
      <w:r w:rsidR="003A7B63" w:rsidRPr="000D72C5">
        <w:rPr>
          <w:rFonts w:ascii="Times New Roman" w:hAnsi="Times New Roman" w:cs="Times New Roman"/>
        </w:rPr>
        <w:t xml:space="preserve">The reader-centered paradigm, the first in this historical progression of models that goes back as far as monastic libraries, focuses on the reader and the reader’s relationship with the books.  Here reading rooms, reading tables, and large windows for lighting were key elements in the design.  The book-centered paradigm came about as a result </w:t>
      </w:r>
      <w:r w:rsidR="00931453" w:rsidRPr="000D72C5">
        <w:rPr>
          <w:rFonts w:ascii="Times New Roman" w:hAnsi="Times New Roman" w:cs="Times New Roman"/>
        </w:rPr>
        <w:t xml:space="preserve">of growing book collections and an “unrelenting need for more shelving” (p.185).  Book space slowly replaced reader space and the need to accommodate </w:t>
      </w:r>
      <w:r w:rsidR="00A91712" w:rsidRPr="000D72C5">
        <w:rPr>
          <w:rFonts w:ascii="Times New Roman" w:hAnsi="Times New Roman" w:cs="Times New Roman"/>
        </w:rPr>
        <w:t xml:space="preserve">collection growth became the focus of library space design during this period.  Digitization and the creation of virtual space signaled the end of the book-centered paradigm and the beginning of the </w:t>
      </w:r>
      <w:r w:rsidR="00AE43DE" w:rsidRPr="000D72C5">
        <w:rPr>
          <w:rFonts w:ascii="Times New Roman" w:hAnsi="Times New Roman" w:cs="Times New Roman"/>
        </w:rPr>
        <w:t>l</w:t>
      </w:r>
      <w:r w:rsidR="00A91712" w:rsidRPr="000D72C5">
        <w:rPr>
          <w:rFonts w:ascii="Times New Roman" w:hAnsi="Times New Roman" w:cs="Times New Roman"/>
        </w:rPr>
        <w:t>earning-centered paradigm</w:t>
      </w:r>
      <w:r w:rsidR="00AE43DE" w:rsidRPr="000D72C5">
        <w:rPr>
          <w:rFonts w:ascii="Times New Roman" w:hAnsi="Times New Roman" w:cs="Times New Roman"/>
        </w:rPr>
        <w:t xml:space="preserve"> which once again focuses on the reader</w:t>
      </w:r>
      <w:r w:rsidR="00A91712" w:rsidRPr="000D72C5">
        <w:rPr>
          <w:rFonts w:ascii="Times New Roman" w:hAnsi="Times New Roman" w:cs="Times New Roman"/>
        </w:rPr>
        <w:t>.</w:t>
      </w:r>
      <w:r w:rsidR="00AE43DE" w:rsidRPr="000D72C5">
        <w:rPr>
          <w:rFonts w:ascii="Times New Roman" w:hAnsi="Times New Roman" w:cs="Times New Roman"/>
        </w:rPr>
        <w:t xml:space="preserve">  As Bennett explains:</w:t>
      </w:r>
    </w:p>
    <w:p w:rsidR="00AE43DE" w:rsidRPr="000D72C5" w:rsidRDefault="00AE43DE" w:rsidP="00AE43DE">
      <w:pPr>
        <w:spacing w:line="240" w:lineRule="auto"/>
        <w:ind w:left="720"/>
        <w:rPr>
          <w:rFonts w:ascii="Times New Roman" w:hAnsi="Times New Roman" w:cs="Times New Roman"/>
        </w:rPr>
      </w:pPr>
      <w:r w:rsidRPr="000D72C5">
        <w:rPr>
          <w:rFonts w:ascii="Times New Roman" w:hAnsi="Times New Roman" w:cs="Times New Roman"/>
        </w:rPr>
        <w:t>Putting the learner at the center of library space planning is a return to the first paradigm, with the critical differences that information is now superabundant rather than scarce and now increasingly resident in virtual rather than in physical space.  The first paradigm of library design brought the reader and printed material together in a particular physical space.  But once every space is potentially a library space—that is to say, an information-rich space—the design challenge is less with the interaction of readers and books and more with the connection between space and learning (p.188).</w:t>
      </w:r>
    </w:p>
    <w:p w:rsidR="002A62FD" w:rsidRDefault="002A62FD" w:rsidP="000D72C5">
      <w:pPr>
        <w:spacing w:before="240" w:line="480" w:lineRule="auto"/>
        <w:rPr>
          <w:rFonts w:ascii="Times New Roman" w:hAnsi="Times New Roman" w:cs="Times New Roman"/>
        </w:rPr>
      </w:pPr>
      <w:r>
        <w:rPr>
          <w:rFonts w:ascii="Times New Roman" w:hAnsi="Times New Roman" w:cs="Times New Roman"/>
        </w:rPr>
        <w:lastRenderedPageBreak/>
        <w:t>The</w:t>
      </w:r>
      <w:r w:rsidR="000D72C5">
        <w:rPr>
          <w:rFonts w:ascii="Times New Roman" w:hAnsi="Times New Roman" w:cs="Times New Roman"/>
        </w:rPr>
        <w:t xml:space="preserve"> new</w:t>
      </w:r>
      <w:r>
        <w:rPr>
          <w:rFonts w:ascii="Times New Roman" w:hAnsi="Times New Roman" w:cs="Times New Roman"/>
        </w:rPr>
        <w:t xml:space="preserve">, learner-centered </w:t>
      </w:r>
      <w:r w:rsidR="000D72C5">
        <w:rPr>
          <w:rFonts w:ascii="Times New Roman" w:hAnsi="Times New Roman" w:cs="Times New Roman"/>
        </w:rPr>
        <w:t>paradigm will be explored further</w:t>
      </w:r>
      <w:r>
        <w:rPr>
          <w:rFonts w:ascii="Times New Roman" w:hAnsi="Times New Roman" w:cs="Times New Roman"/>
        </w:rPr>
        <w:t xml:space="preserve"> in a later section of this paper.</w:t>
      </w:r>
      <w:r w:rsidR="000D72C5">
        <w:rPr>
          <w:rFonts w:ascii="Times New Roman" w:hAnsi="Times New Roman" w:cs="Times New Roman"/>
        </w:rPr>
        <w:t xml:space="preserve"> While the </w:t>
      </w:r>
      <w:r w:rsidR="00A3779C">
        <w:rPr>
          <w:rFonts w:ascii="Times New Roman" w:hAnsi="Times New Roman" w:cs="Times New Roman"/>
        </w:rPr>
        <w:t>super</w:t>
      </w:r>
      <w:r w:rsidR="000D72C5">
        <w:rPr>
          <w:rFonts w:ascii="Times New Roman" w:hAnsi="Times New Roman" w:cs="Times New Roman"/>
        </w:rPr>
        <w:t>abundance of information has played a primary role in the design of academic libraries, there are other key factors driving</w:t>
      </w:r>
      <w:r>
        <w:rPr>
          <w:rFonts w:ascii="Times New Roman" w:hAnsi="Times New Roman" w:cs="Times New Roman"/>
        </w:rPr>
        <w:t xml:space="preserve"> the perceived need for change.</w:t>
      </w:r>
    </w:p>
    <w:p w:rsidR="00DD1803" w:rsidRDefault="00697581" w:rsidP="00DD1803">
      <w:pPr>
        <w:spacing w:before="240" w:line="480" w:lineRule="auto"/>
        <w:ind w:firstLine="720"/>
        <w:rPr>
          <w:rFonts w:ascii="Times New Roman" w:hAnsi="Times New Roman" w:cs="Times New Roman"/>
        </w:rPr>
      </w:pPr>
      <w:r>
        <w:rPr>
          <w:rFonts w:ascii="Times New Roman" w:hAnsi="Times New Roman" w:cs="Times New Roman"/>
        </w:rPr>
        <w:t>A pedagogical shift in higher education has been one of the driving</w:t>
      </w:r>
      <w:r w:rsidR="00DC465D">
        <w:rPr>
          <w:rFonts w:ascii="Times New Roman" w:hAnsi="Times New Roman" w:cs="Times New Roman"/>
        </w:rPr>
        <w:t xml:space="preserve"> forces behind the new services and facilities of the academic library </w:t>
      </w:r>
      <w:r w:rsidR="00DC465D">
        <w:rPr>
          <w:rFonts w:ascii="Times New Roman" w:hAnsi="Times New Roman" w:cs="Times New Roman"/>
        </w:rPr>
        <w:fldChar w:fldCharType="begin"/>
      </w:r>
      <w:r w:rsidR="00DC465D">
        <w:rPr>
          <w:rFonts w:ascii="Times New Roman" w:hAnsi="Times New Roman" w:cs="Times New Roman"/>
        </w:rPr>
        <w:instrText xml:space="preserve"> ADDIN EN.CITE &lt;EndNote&gt;&lt;Cite&gt;&lt;Author&gt;Gayton&lt;/Author&gt;&lt;Year&gt;2008&lt;/Year&gt;&lt;RecNum&gt;25&lt;/RecNum&gt;&lt;DisplayText&gt;(Gayton, 2008)&lt;/DisplayText&gt;&lt;record&gt;&lt;rec-number&gt;25&lt;/rec-number&gt;&lt;foreign-keys&gt;&lt;key app="EN" db-id="erfad99v4spa2geeax9prszaprvavv2frzas"&gt;25&lt;/key&gt;&lt;/foreign-keys&gt;&lt;ref-type name="Journal Article"&gt;17&lt;/ref-type&gt;&lt;contributors&gt;&lt;authors&gt;&lt;author&gt;Jeffrey T. Gayton&lt;/author&gt;&lt;/authors&gt;&lt;/contributors&gt;&lt;titles&gt;&lt;title&gt;Academic Libraries: &amp;quot;Social&amp;quot; or &amp;quot;Communal?&amp;quot; The Nature and Future of Academic Libraries&lt;/title&gt;&lt;secondary-title&gt;The Journal of Academic Librarianship&lt;/secondary-title&gt;&lt;/titles&gt;&lt;periodical&gt;&lt;full-title&gt;The Journal of Academic Librarianship&lt;/full-title&gt;&lt;/periodical&gt;&lt;pages&gt;60-66&lt;/pages&gt;&lt;volume&gt;34&lt;/volume&gt;&lt;number&gt;1&lt;/number&gt;&lt;dates&gt;&lt;year&gt;2008&lt;/year&gt;&lt;/dates&gt;&lt;urls&gt;&lt;/urls&gt;&lt;/record&gt;&lt;/Cite&gt;&lt;/EndNote&gt;</w:instrText>
      </w:r>
      <w:r w:rsidR="00DC465D">
        <w:rPr>
          <w:rFonts w:ascii="Times New Roman" w:hAnsi="Times New Roman" w:cs="Times New Roman"/>
        </w:rPr>
        <w:fldChar w:fldCharType="separate"/>
      </w:r>
      <w:r w:rsidR="00DC465D">
        <w:rPr>
          <w:rFonts w:ascii="Times New Roman" w:hAnsi="Times New Roman" w:cs="Times New Roman"/>
          <w:noProof/>
        </w:rPr>
        <w:t>(</w:t>
      </w:r>
      <w:hyperlink w:anchor="_ENREF_17" w:tooltip="Gayton, 2008 #25" w:history="1">
        <w:r w:rsidR="00E864D5">
          <w:rPr>
            <w:rFonts w:ascii="Times New Roman" w:hAnsi="Times New Roman" w:cs="Times New Roman"/>
            <w:noProof/>
          </w:rPr>
          <w:t>Gayton, 2008</w:t>
        </w:r>
      </w:hyperlink>
      <w:r w:rsidR="00DC465D">
        <w:rPr>
          <w:rFonts w:ascii="Times New Roman" w:hAnsi="Times New Roman" w:cs="Times New Roman"/>
          <w:noProof/>
        </w:rPr>
        <w:t>)</w:t>
      </w:r>
      <w:r w:rsidR="00DC465D">
        <w:rPr>
          <w:rFonts w:ascii="Times New Roman" w:hAnsi="Times New Roman" w:cs="Times New Roman"/>
        </w:rPr>
        <w:fldChar w:fldCharType="end"/>
      </w:r>
      <w:r w:rsidR="00DC465D">
        <w:rPr>
          <w:rFonts w:ascii="Times New Roman" w:hAnsi="Times New Roman" w:cs="Times New Roman"/>
        </w:rPr>
        <w:t xml:space="preserve">.  </w:t>
      </w:r>
      <w:r w:rsidR="00E04BC1">
        <w:rPr>
          <w:rFonts w:ascii="Times New Roman" w:hAnsi="Times New Roman" w:cs="Times New Roman"/>
        </w:rPr>
        <w:t xml:space="preserve">Barbara Fister </w:t>
      </w:r>
      <w:r w:rsidR="00F90D12">
        <w:rPr>
          <w:rFonts w:ascii="Times New Roman" w:hAnsi="Times New Roman" w:cs="Times New Roman"/>
        </w:rPr>
        <w:fldChar w:fldCharType="begin"/>
      </w:r>
      <w:r w:rsidR="00F90D12">
        <w:rPr>
          <w:rFonts w:ascii="Times New Roman" w:hAnsi="Times New Roman" w:cs="Times New Roman"/>
        </w:rPr>
        <w:instrText xml:space="preserve"> ADDIN EN.CITE &lt;EndNote&gt;&lt;Cite ExcludeAuth="1"&gt;&lt;Author&gt;Fister&lt;/Author&gt;&lt;Year&gt;2004&lt;/Year&gt;&lt;RecNum&gt;32&lt;/RecNum&gt;&lt;DisplayText&gt;(2004)&lt;/DisplayText&gt;&lt;record&gt;&lt;rec-number&gt;32&lt;/rec-number&gt;&lt;foreign-keys&gt;&lt;key app="EN" db-id="erfad99v4spa2geeax9prszaprvavv2frzas"&gt;32&lt;/key&gt;&lt;/foreign-keys&gt;&lt;ref-type name="Journal Article"&gt;17&lt;/ref-type&gt;&lt;contributors&gt;&lt;authors&gt;&lt;author&gt;Barbara Fister&lt;/author&gt;&lt;/authors&gt;&lt;/contributors&gt;&lt;titles&gt;&lt;title&gt;Common Ground: Libraries and Learning&lt;/title&gt;&lt;secondary-title&gt;Library Issues&lt;/secondary-title&gt;&lt;/titles&gt;&lt;periodical&gt;&lt;full-title&gt;Library Issues&lt;/full-title&gt;&lt;/periodical&gt;&lt;pages&gt;47-55&lt;/pages&gt;&lt;volume&gt;25&lt;/volume&gt;&lt;number&gt;2&lt;/number&gt;&lt;dates&gt;&lt;year&gt;2004&lt;/year&gt;&lt;pub-dates&gt;&lt;date&gt;September, 2004&lt;/date&gt;&lt;/pub-dates&gt;&lt;/dates&gt;&lt;urls&gt;&lt;/urls&gt;&lt;/record&gt;&lt;/Cite&gt;&lt;/EndNote&gt;</w:instrText>
      </w:r>
      <w:r w:rsidR="00F90D12">
        <w:rPr>
          <w:rFonts w:ascii="Times New Roman" w:hAnsi="Times New Roman" w:cs="Times New Roman"/>
        </w:rPr>
        <w:fldChar w:fldCharType="separate"/>
      </w:r>
      <w:r w:rsidR="00F90D12">
        <w:rPr>
          <w:rFonts w:ascii="Times New Roman" w:hAnsi="Times New Roman" w:cs="Times New Roman"/>
          <w:noProof/>
        </w:rPr>
        <w:t>(</w:t>
      </w:r>
      <w:hyperlink w:anchor="_ENREF_13" w:tooltip="Fister, 2004 #32" w:history="1">
        <w:r w:rsidR="00E864D5">
          <w:rPr>
            <w:rFonts w:ascii="Times New Roman" w:hAnsi="Times New Roman" w:cs="Times New Roman"/>
            <w:noProof/>
          </w:rPr>
          <w:t>2004</w:t>
        </w:r>
      </w:hyperlink>
      <w:r w:rsidR="00F90D12">
        <w:rPr>
          <w:rFonts w:ascii="Times New Roman" w:hAnsi="Times New Roman" w:cs="Times New Roman"/>
          <w:noProof/>
        </w:rPr>
        <w:t>)</w:t>
      </w:r>
      <w:r w:rsidR="00F90D12">
        <w:rPr>
          <w:rFonts w:ascii="Times New Roman" w:hAnsi="Times New Roman" w:cs="Times New Roman"/>
        </w:rPr>
        <w:fldChar w:fldCharType="end"/>
      </w:r>
      <w:r w:rsidR="00F90D12">
        <w:rPr>
          <w:rFonts w:ascii="Times New Roman" w:hAnsi="Times New Roman" w:cs="Times New Roman"/>
        </w:rPr>
        <w:t xml:space="preserve"> </w:t>
      </w:r>
      <w:r w:rsidR="00E04BC1">
        <w:rPr>
          <w:rFonts w:ascii="Times New Roman" w:hAnsi="Times New Roman" w:cs="Times New Roman"/>
        </w:rPr>
        <w:t>notes, “sociologists of knowledge argue the creation of new knowledge is a socially negotiated process.  Communities share ideas….”</w:t>
      </w:r>
      <w:r w:rsidR="00F90D12">
        <w:rPr>
          <w:rFonts w:ascii="Times New Roman" w:hAnsi="Times New Roman" w:cs="Times New Roman"/>
        </w:rPr>
        <w:t xml:space="preserve"> (p.48).  </w:t>
      </w:r>
      <w:r w:rsidR="00461F55">
        <w:rPr>
          <w:rFonts w:ascii="Times New Roman" w:hAnsi="Times New Roman" w:cs="Times New Roman"/>
        </w:rPr>
        <w:t xml:space="preserve"> As learning is viewed and implemented as a collaborativ</w:t>
      </w:r>
      <w:r w:rsidR="002B144F">
        <w:rPr>
          <w:rFonts w:ascii="Times New Roman" w:hAnsi="Times New Roman" w:cs="Times New Roman"/>
        </w:rPr>
        <w:t>e process, an emphasis is being placed on group projects.  These types of projects are seen as a more accurate reflection of the</w:t>
      </w:r>
      <w:r w:rsidR="00CA68DB">
        <w:rPr>
          <w:rFonts w:ascii="Times New Roman" w:hAnsi="Times New Roman" w:cs="Times New Roman"/>
        </w:rPr>
        <w:t xml:space="preserve"> </w:t>
      </w:r>
      <w:r w:rsidR="002B144F">
        <w:rPr>
          <w:rFonts w:ascii="Times New Roman" w:hAnsi="Times New Roman" w:cs="Times New Roman"/>
        </w:rPr>
        <w:t>process of knowledge creation</w:t>
      </w:r>
      <w:r w:rsidR="00CA68DB">
        <w:rPr>
          <w:rFonts w:ascii="Times New Roman" w:hAnsi="Times New Roman" w:cs="Times New Roman"/>
        </w:rPr>
        <w:t xml:space="preserve"> </w:t>
      </w:r>
      <w:r w:rsidR="00CA68DB">
        <w:rPr>
          <w:rFonts w:ascii="Times New Roman" w:hAnsi="Times New Roman" w:cs="Times New Roman"/>
        </w:rPr>
        <w:fldChar w:fldCharType="begin"/>
      </w:r>
      <w:r w:rsidR="00CA68DB">
        <w:rPr>
          <w:rFonts w:ascii="Times New Roman" w:hAnsi="Times New Roman" w:cs="Times New Roman"/>
        </w:rPr>
        <w:instrText xml:space="preserve"> ADDIN EN.CITE &lt;EndNote&gt;&lt;Cite&gt;&lt;Author&gt;Seaman&lt;/Author&gt;&lt;Year&gt;2006&lt;/Year&gt;&lt;RecNum&gt;31&lt;/RecNum&gt;&lt;DisplayText&gt;(Seaman, 2006)&lt;/DisplayText&gt;&lt;record&gt;&lt;rec-number&gt;31&lt;/rec-number&gt;&lt;foreign-keys&gt;&lt;key app="EN" db-id="erfad99v4spa2geeax9prszaprvavv2frzas"&gt;31&lt;/key&gt;&lt;/foreign-keys&gt;&lt;ref-type name="Journal Article"&gt;17&lt;/ref-type&gt;&lt;contributors&gt;&lt;authors&gt;&lt;author&gt;Scott Seaman&lt;/author&gt;&lt;/authors&gt;&lt;/contributors&gt;&lt;titles&gt;&lt;title&gt;The Library as Learning Environment: Space Planning in an Academic Library&lt;/title&gt;&lt;secondary-title&gt;Colorado Libraries&lt;/secondary-title&gt;&lt;/titles&gt;&lt;periodical&gt;&lt;full-title&gt;Colorado Libraries&lt;/full-title&gt;&lt;/periodical&gt;&lt;pages&gt;5-7&lt;/pages&gt;&lt;volume&gt;32&lt;/volume&gt;&lt;number&gt;Winter&lt;/number&gt;&lt;dates&gt;&lt;year&gt;2006&lt;/year&gt;&lt;/dates&gt;&lt;urls&gt;&lt;/urls&gt;&lt;/record&gt;&lt;/Cite&gt;&lt;/EndNote&gt;</w:instrText>
      </w:r>
      <w:r w:rsidR="00CA68DB">
        <w:rPr>
          <w:rFonts w:ascii="Times New Roman" w:hAnsi="Times New Roman" w:cs="Times New Roman"/>
        </w:rPr>
        <w:fldChar w:fldCharType="separate"/>
      </w:r>
      <w:r w:rsidR="00CA68DB">
        <w:rPr>
          <w:rFonts w:ascii="Times New Roman" w:hAnsi="Times New Roman" w:cs="Times New Roman"/>
          <w:noProof/>
        </w:rPr>
        <w:t>(</w:t>
      </w:r>
      <w:hyperlink w:anchor="_ENREF_24" w:tooltip="Seaman, 2006 #31" w:history="1">
        <w:r w:rsidR="00E864D5">
          <w:rPr>
            <w:rFonts w:ascii="Times New Roman" w:hAnsi="Times New Roman" w:cs="Times New Roman"/>
            <w:noProof/>
          </w:rPr>
          <w:t>Seaman, 2006</w:t>
        </w:r>
      </w:hyperlink>
      <w:r w:rsidR="00CA68DB">
        <w:rPr>
          <w:rFonts w:ascii="Times New Roman" w:hAnsi="Times New Roman" w:cs="Times New Roman"/>
          <w:noProof/>
        </w:rPr>
        <w:t>)</w:t>
      </w:r>
      <w:r w:rsidR="00CA68DB">
        <w:rPr>
          <w:rFonts w:ascii="Times New Roman" w:hAnsi="Times New Roman" w:cs="Times New Roman"/>
        </w:rPr>
        <w:fldChar w:fldCharType="end"/>
      </w:r>
      <w:r w:rsidR="00CA68DB">
        <w:rPr>
          <w:rFonts w:ascii="Times New Roman" w:hAnsi="Times New Roman" w:cs="Times New Roman"/>
        </w:rPr>
        <w:t xml:space="preserve">.  In this way, faculty plays a pivotal role in </w:t>
      </w:r>
      <w:r w:rsidR="00BA37FB">
        <w:rPr>
          <w:rFonts w:ascii="Times New Roman" w:hAnsi="Times New Roman" w:cs="Times New Roman"/>
        </w:rPr>
        <w:t xml:space="preserve">defining how students use the library and its spaces.  Architect Geoffrey Freeman </w:t>
      </w:r>
      <w:r w:rsidR="00B21DAA">
        <w:rPr>
          <w:rFonts w:ascii="Times New Roman" w:hAnsi="Times New Roman" w:cs="Times New Roman"/>
        </w:rPr>
        <w:fldChar w:fldCharType="begin"/>
      </w:r>
      <w:r w:rsidR="00B21DAA">
        <w:rPr>
          <w:rFonts w:ascii="Times New Roman" w:hAnsi="Times New Roman" w:cs="Times New Roman"/>
        </w:rPr>
        <w:instrText xml:space="preserve"> ADDIN EN.CITE &lt;EndNote&gt;&lt;Cite ExcludeAuth="1"&gt;&lt;Author&gt;Freeman&lt;/Author&gt;&lt;Year&gt;2005&lt;/Year&gt;&lt;RecNum&gt;2&lt;/RecNum&gt;&lt;DisplayText&gt;(2005)&lt;/DisplayText&gt;&lt;record&gt;&lt;rec-number&gt;2&lt;/rec-number&gt;&lt;foreign-keys&gt;&lt;key app="EN" db-id="erfad99v4spa2geeax9prszaprvavv2frzas"&gt;2&lt;/key&gt;&lt;/foreign-keys&gt;&lt;ref-type name="Book Section"&gt;5&lt;/ref-type&gt;&lt;contributors&gt;&lt;authors&gt;&lt;author&gt;Geoffrey T. Freeman&lt;/author&gt;&lt;/authors&gt;&lt;/contributors&gt;&lt;titles&gt;&lt;title&gt;The Library as Place:  Changes in Learning Patterns, Collections, Technology, and Use&lt;/title&gt;&lt;secondary-title&gt;Library as Place: Rethinking Roles, Rethinking Space&lt;/secondary-title&gt;&lt;tertiary-title&gt;Perspectives on the Evolving Library&lt;/tertiary-title&gt;&lt;/titles&gt;&lt;pages&gt;1-9&lt;/pages&gt;&lt;volume&gt;129&lt;/volume&gt;&lt;dates&gt;&lt;year&gt;2005&lt;/year&gt;&lt;pub-dates&gt;&lt;date&gt;February 2005&lt;/date&gt;&lt;/pub-dates&gt;&lt;/dates&gt;&lt;pub-location&gt;Washington, D.C.&lt;/pub-location&gt;&lt;publisher&gt;Council on Library and Information Resources&lt;/publisher&gt;&lt;urls&gt;&lt;/urls&gt;&lt;/record&gt;&lt;/Cite&gt;&lt;/EndNote&gt;</w:instrText>
      </w:r>
      <w:r w:rsidR="00B21DAA">
        <w:rPr>
          <w:rFonts w:ascii="Times New Roman" w:hAnsi="Times New Roman" w:cs="Times New Roman"/>
        </w:rPr>
        <w:fldChar w:fldCharType="separate"/>
      </w:r>
      <w:r w:rsidR="00B21DAA">
        <w:rPr>
          <w:rFonts w:ascii="Times New Roman" w:hAnsi="Times New Roman" w:cs="Times New Roman"/>
          <w:noProof/>
        </w:rPr>
        <w:t>(</w:t>
      </w:r>
      <w:hyperlink w:anchor="_ENREF_15" w:tooltip="Freeman, 2005 #2" w:history="1">
        <w:r w:rsidR="00E864D5">
          <w:rPr>
            <w:rFonts w:ascii="Times New Roman" w:hAnsi="Times New Roman" w:cs="Times New Roman"/>
            <w:noProof/>
          </w:rPr>
          <w:t>2005</w:t>
        </w:r>
      </w:hyperlink>
      <w:r w:rsidR="00B21DAA">
        <w:rPr>
          <w:rFonts w:ascii="Times New Roman" w:hAnsi="Times New Roman" w:cs="Times New Roman"/>
          <w:noProof/>
        </w:rPr>
        <w:t>)</w:t>
      </w:r>
      <w:r w:rsidR="00B21DAA">
        <w:rPr>
          <w:rFonts w:ascii="Times New Roman" w:hAnsi="Times New Roman" w:cs="Times New Roman"/>
        </w:rPr>
        <w:fldChar w:fldCharType="end"/>
      </w:r>
      <w:r w:rsidR="00B21DAA">
        <w:rPr>
          <w:rFonts w:ascii="Times New Roman" w:hAnsi="Times New Roman" w:cs="Times New Roman"/>
        </w:rPr>
        <w:t xml:space="preserve"> </w:t>
      </w:r>
      <w:r w:rsidR="00BA37FB">
        <w:rPr>
          <w:rFonts w:ascii="Times New Roman" w:hAnsi="Times New Roman" w:cs="Times New Roman"/>
        </w:rPr>
        <w:t>asserts that faculty members are increasingly inclined to view the library as “an extension of the classroom, as a place in which students engage in a collaborative learning process, a place where they will, it is hoped, develop or refine their critical thinking”</w:t>
      </w:r>
      <w:r w:rsidR="00B21DAA">
        <w:rPr>
          <w:rFonts w:ascii="Times New Roman" w:hAnsi="Times New Roman" w:cs="Times New Roman"/>
        </w:rPr>
        <w:t xml:space="preserve"> (p.5)</w:t>
      </w:r>
      <w:r w:rsidR="008B4FE9">
        <w:rPr>
          <w:rFonts w:ascii="Times New Roman" w:hAnsi="Times New Roman" w:cs="Times New Roman"/>
        </w:rPr>
        <w:t>.</w:t>
      </w:r>
    </w:p>
    <w:p w:rsidR="00DD1803" w:rsidRDefault="00061A0C" w:rsidP="00DD1803">
      <w:pPr>
        <w:spacing w:before="240" w:line="480" w:lineRule="auto"/>
        <w:ind w:firstLine="720"/>
        <w:rPr>
          <w:rFonts w:ascii="Times New Roman" w:hAnsi="Times New Roman" w:cs="Times New Roman"/>
        </w:rPr>
      </w:pPr>
      <w:r>
        <w:rPr>
          <w:rFonts w:ascii="Times New Roman" w:hAnsi="Times New Roman" w:cs="Times New Roman"/>
        </w:rPr>
        <w:t>T</w:t>
      </w:r>
      <w:r w:rsidR="003251CC">
        <w:rPr>
          <w:rFonts w:ascii="Times New Roman" w:hAnsi="Times New Roman" w:cs="Times New Roman"/>
        </w:rPr>
        <w:t xml:space="preserve">echnology often acts as a “midwife” to new ideas and discoveries, and as such it must be considered a key factor in the future design of library facilities </w:t>
      </w:r>
      <w:r w:rsidR="003251CC">
        <w:rPr>
          <w:rFonts w:ascii="Times New Roman" w:hAnsi="Times New Roman" w:cs="Times New Roman"/>
        </w:rPr>
        <w:fldChar w:fldCharType="begin"/>
      </w:r>
      <w:r w:rsidR="003251CC">
        <w:rPr>
          <w:rFonts w:ascii="Times New Roman" w:hAnsi="Times New Roman" w:cs="Times New Roman"/>
        </w:rPr>
        <w:instrText xml:space="preserve"> ADDIN EN.CITE &lt;EndNote&gt;&lt;Cite&gt;&lt;Author&gt;Frischer&lt;/Author&gt;&lt;Year&gt;2002&lt;/Year&gt;&lt;RecNum&gt;4&lt;/RecNum&gt;&lt;DisplayText&gt;(Frischer, 2002)&lt;/DisplayText&gt;&lt;record&gt;&lt;rec-number&gt;4&lt;/rec-number&gt;&lt;foreign-keys&gt;&lt;key app="EN" db-id="erfad99v4spa2geeax9prszaprvavv2frzas"&gt;4&lt;/key&gt;&lt;/foreign-keys&gt;&lt;ref-type name="Book Section"&gt;5&lt;/ref-type&gt;&lt;contributors&gt;&lt;authors&gt;&lt;author&gt;Frischer, B.&lt;/author&gt;&lt;/authors&gt;&lt;/contributors&gt;&lt;titles&gt;&lt;title&gt;The Ultimate Internet Cafe:  Reflections of a Practicing Digital Humanist about Designing a Future for the Research Library in the Digital Age&lt;/title&gt;&lt;secondary-title&gt;Library as Place:  Rethinking Roles, Rethinking Space&lt;/secondary-title&gt;&lt;tertiary-title&gt;Perspectives on the Evolving Library&lt;/tertiary-title&gt;&lt;/titles&gt;&lt;pages&gt;41-55&lt;/pages&gt;&lt;volume&gt;129&lt;/volume&gt;&lt;dates&gt;&lt;year&gt;2002&lt;/year&gt;&lt;pub-dates&gt;&lt;date&gt;February 2005&lt;/date&gt;&lt;/pub-dates&gt;&lt;/dates&gt;&lt;pub-location&gt;Washington, D.C.&lt;/pub-location&gt;&lt;publisher&gt;Council on Library and Information Resources&lt;/publisher&gt;&lt;urls&gt;&lt;/urls&gt;&lt;/record&gt;&lt;/Cite&gt;&lt;/EndNote&gt;</w:instrText>
      </w:r>
      <w:r w:rsidR="003251CC">
        <w:rPr>
          <w:rFonts w:ascii="Times New Roman" w:hAnsi="Times New Roman" w:cs="Times New Roman"/>
        </w:rPr>
        <w:fldChar w:fldCharType="separate"/>
      </w:r>
      <w:r w:rsidR="003251CC">
        <w:rPr>
          <w:rFonts w:ascii="Times New Roman" w:hAnsi="Times New Roman" w:cs="Times New Roman"/>
          <w:noProof/>
        </w:rPr>
        <w:t>(</w:t>
      </w:r>
      <w:hyperlink w:anchor="_ENREF_16" w:tooltip="Frischer, 2002 #4" w:history="1">
        <w:r w:rsidR="00E864D5">
          <w:rPr>
            <w:rFonts w:ascii="Times New Roman" w:hAnsi="Times New Roman" w:cs="Times New Roman"/>
            <w:noProof/>
          </w:rPr>
          <w:t>Frischer, 2002</w:t>
        </w:r>
      </w:hyperlink>
      <w:r w:rsidR="003251CC">
        <w:rPr>
          <w:rFonts w:ascii="Times New Roman" w:hAnsi="Times New Roman" w:cs="Times New Roman"/>
          <w:noProof/>
        </w:rPr>
        <w:t>)</w:t>
      </w:r>
      <w:r w:rsidR="003251CC">
        <w:rPr>
          <w:rFonts w:ascii="Times New Roman" w:hAnsi="Times New Roman" w:cs="Times New Roman"/>
        </w:rPr>
        <w:fldChar w:fldCharType="end"/>
      </w:r>
      <w:r w:rsidR="003251CC">
        <w:rPr>
          <w:rFonts w:ascii="Times New Roman" w:hAnsi="Times New Roman" w:cs="Times New Roman"/>
        </w:rPr>
        <w:t xml:space="preserve">.  </w:t>
      </w:r>
      <w:r w:rsidR="00BB3E12">
        <w:rPr>
          <w:rFonts w:ascii="Times New Roman" w:hAnsi="Times New Roman" w:cs="Times New Roman"/>
        </w:rPr>
        <w:t xml:space="preserve">As one author notes, </w:t>
      </w:r>
      <w:r w:rsidR="008B4FE9">
        <w:rPr>
          <w:rFonts w:ascii="Times New Roman" w:hAnsi="Times New Roman" w:cs="Times New Roman"/>
        </w:rPr>
        <w:t>“</w:t>
      </w:r>
      <w:r w:rsidR="003251CC">
        <w:rPr>
          <w:rFonts w:ascii="Times New Roman" w:hAnsi="Times New Roman" w:cs="Times New Roman"/>
        </w:rPr>
        <w:t xml:space="preserve">Technology-infused group study rooms and </w:t>
      </w:r>
      <w:r w:rsidR="008B4FE9">
        <w:rPr>
          <w:rFonts w:ascii="Times New Roman" w:hAnsi="Times New Roman" w:cs="Times New Roman"/>
        </w:rPr>
        <w:t xml:space="preserve">project-development spaces become laboratories that learn, these spaces are designed to be easily reconfigured in response to new technologies and pedagogies” </w:t>
      </w:r>
      <w:r w:rsidR="008B4FE9">
        <w:rPr>
          <w:rFonts w:ascii="Times New Roman" w:hAnsi="Times New Roman" w:cs="Times New Roman"/>
        </w:rPr>
        <w:fldChar w:fldCharType="begin"/>
      </w:r>
      <w:r w:rsidR="008B4FE9">
        <w:rPr>
          <w:rFonts w:ascii="Times New Roman" w:hAnsi="Times New Roman" w:cs="Times New Roman"/>
        </w:rPr>
        <w:instrText xml:space="preserve"> ADDIN EN.CITE &lt;EndNote&gt;&lt;Cite&gt;&lt;Author&gt;Freeman&lt;/Author&gt;&lt;Year&gt;2005&lt;/Year&gt;&lt;RecNum&gt;2&lt;/RecNum&gt;&lt;Pages&gt;5&lt;/Pages&gt;&lt;DisplayText&gt;(Freeman, 2005, p. 5)&lt;/DisplayText&gt;&lt;record&gt;&lt;rec-number&gt;2&lt;/rec-number&gt;&lt;foreign-keys&gt;&lt;key app="EN" db-id="erfad99v4spa2geeax9prszaprvavv2frzas"&gt;2&lt;/key&gt;&lt;/foreign-keys&gt;&lt;ref-type name="Book Section"&gt;5&lt;/ref-type&gt;&lt;contributors&gt;&lt;authors&gt;&lt;author&gt;Geoffrey T. Freeman&lt;/author&gt;&lt;/authors&gt;&lt;/contributors&gt;&lt;titles&gt;&lt;title&gt;The Library as Place:  Changes in Learning Patterns, Collections, Technology, and Use&lt;/title&gt;&lt;secondary-title&gt;Library as Place: Rethinking Roles, Rethinking Space&lt;/secondary-title&gt;&lt;tertiary-title&gt;Perspectives on the Evolving Library&lt;/tertiary-title&gt;&lt;/titles&gt;&lt;pages&gt;1-9&lt;/pages&gt;&lt;volume&gt;129&lt;/volume&gt;&lt;dates&gt;&lt;year&gt;2005&lt;/year&gt;&lt;pub-dates&gt;&lt;date&gt;February 2005&lt;/date&gt;&lt;/pub-dates&gt;&lt;/dates&gt;&lt;pub-location&gt;Washington, D.C.&lt;/pub-location&gt;&lt;publisher&gt;Council on Library and Information Resources&lt;/publisher&gt;&lt;urls&gt;&lt;/urls&gt;&lt;/record&gt;&lt;/Cite&gt;&lt;/EndNote&gt;</w:instrText>
      </w:r>
      <w:r w:rsidR="008B4FE9">
        <w:rPr>
          <w:rFonts w:ascii="Times New Roman" w:hAnsi="Times New Roman" w:cs="Times New Roman"/>
        </w:rPr>
        <w:fldChar w:fldCharType="separate"/>
      </w:r>
      <w:r w:rsidR="008B4FE9">
        <w:rPr>
          <w:rFonts w:ascii="Times New Roman" w:hAnsi="Times New Roman" w:cs="Times New Roman"/>
          <w:noProof/>
        </w:rPr>
        <w:t>(</w:t>
      </w:r>
      <w:hyperlink w:anchor="_ENREF_15" w:tooltip="Freeman, 2005 #2" w:history="1">
        <w:r w:rsidR="00E864D5">
          <w:rPr>
            <w:rFonts w:ascii="Times New Roman" w:hAnsi="Times New Roman" w:cs="Times New Roman"/>
            <w:noProof/>
          </w:rPr>
          <w:t>Freeman, 2005, p. 5</w:t>
        </w:r>
      </w:hyperlink>
      <w:r w:rsidR="008B4FE9">
        <w:rPr>
          <w:rFonts w:ascii="Times New Roman" w:hAnsi="Times New Roman" w:cs="Times New Roman"/>
          <w:noProof/>
        </w:rPr>
        <w:t>)</w:t>
      </w:r>
      <w:r w:rsidR="008B4FE9">
        <w:rPr>
          <w:rFonts w:ascii="Times New Roman" w:hAnsi="Times New Roman" w:cs="Times New Roman"/>
        </w:rPr>
        <w:fldChar w:fldCharType="end"/>
      </w:r>
      <w:r w:rsidR="008B4FE9">
        <w:rPr>
          <w:rFonts w:ascii="Times New Roman" w:hAnsi="Times New Roman" w:cs="Times New Roman"/>
        </w:rPr>
        <w:t xml:space="preserve">.  </w:t>
      </w:r>
      <w:r w:rsidR="00BB3E12">
        <w:rPr>
          <w:rFonts w:ascii="Times New Roman" w:hAnsi="Times New Roman" w:cs="Times New Roman"/>
        </w:rPr>
        <w:t>Another</w:t>
      </w:r>
      <w:r>
        <w:rPr>
          <w:rFonts w:ascii="Times New Roman" w:hAnsi="Times New Roman" w:cs="Times New Roman"/>
        </w:rPr>
        <w:t xml:space="preserve"> author lists technological advances such as self-issue/return, the automation of manual handling, the use of sorting robots, compact</w:t>
      </w:r>
      <w:r w:rsidR="00E6498D">
        <w:rPr>
          <w:rFonts w:ascii="Times New Roman" w:hAnsi="Times New Roman" w:cs="Times New Roman"/>
        </w:rPr>
        <w:t xml:space="preserve"> shelving, and RFID as consequences of the digital age that have had a significant impact on library design </w:t>
      </w:r>
      <w:r w:rsidR="00E6498D">
        <w:rPr>
          <w:rFonts w:ascii="Times New Roman" w:hAnsi="Times New Roman" w:cs="Times New Roman"/>
        </w:rPr>
        <w:fldChar w:fldCharType="begin"/>
      </w:r>
      <w:r w:rsidR="00E6498D">
        <w:rPr>
          <w:rFonts w:ascii="Times New Roman" w:hAnsi="Times New Roman" w:cs="Times New Roman"/>
        </w:rPr>
        <w:instrText xml:space="preserve"> ADDIN EN.CITE &lt;EndNote&gt;&lt;Cite&gt;&lt;Author&gt;Latimer&lt;/Author&gt;&lt;Year&gt;2011&lt;/Year&gt;&lt;RecNum&gt;21&lt;/RecNum&gt;&lt;DisplayText&gt;(Latimer, 2011)&lt;/DisplayText&gt;&lt;record&gt;&lt;rec-number&gt;21&lt;/rec-number&gt;&lt;foreign-keys&gt;&lt;key app="EN" db-id="erfad99v4spa2geeax9prszaprvavv2frzas"&gt;21&lt;/key&gt;&lt;/foreign-keys&gt;&lt;ref-type name="Journal Article"&gt;17&lt;/ref-type&gt;&lt;contributors&gt;&lt;authors&gt;&lt;author&gt;Karen Latimer&lt;/author&gt;&lt;/authors&gt;&lt;/contributors&gt;&lt;titles&gt;&lt;title&gt;Collections to Connections: Changing Spaces and New Challenges in Academic Library Buildings&lt;/title&gt;&lt;secondary-title&gt;Library Trends&lt;/secondary-title&gt;&lt;/titles&gt;&lt;periodical&gt;&lt;full-title&gt;Library Trends&lt;/full-title&gt;&lt;/periodical&gt;&lt;pages&gt;112-133&lt;/pages&gt;&lt;volume&gt;60&lt;/volume&gt;&lt;number&gt;1&lt;/number&gt;&lt;dates&gt;&lt;year&gt;2011&lt;/year&gt;&lt;/dates&gt;&lt;urls&gt;&lt;/urls&gt;&lt;/record&gt;&lt;/Cite&gt;&lt;/EndNote&gt;</w:instrText>
      </w:r>
      <w:r w:rsidR="00E6498D">
        <w:rPr>
          <w:rFonts w:ascii="Times New Roman" w:hAnsi="Times New Roman" w:cs="Times New Roman"/>
        </w:rPr>
        <w:fldChar w:fldCharType="separate"/>
      </w:r>
      <w:r w:rsidR="00E6498D">
        <w:rPr>
          <w:rFonts w:ascii="Times New Roman" w:hAnsi="Times New Roman" w:cs="Times New Roman"/>
          <w:noProof/>
        </w:rPr>
        <w:t>(</w:t>
      </w:r>
      <w:hyperlink w:anchor="_ENREF_18" w:tooltip="Latimer, 2011 #21" w:history="1">
        <w:r w:rsidR="00E864D5">
          <w:rPr>
            <w:rFonts w:ascii="Times New Roman" w:hAnsi="Times New Roman" w:cs="Times New Roman"/>
            <w:noProof/>
          </w:rPr>
          <w:t>Latimer, 2011</w:t>
        </w:r>
      </w:hyperlink>
      <w:r w:rsidR="00E6498D">
        <w:rPr>
          <w:rFonts w:ascii="Times New Roman" w:hAnsi="Times New Roman" w:cs="Times New Roman"/>
          <w:noProof/>
        </w:rPr>
        <w:t>)</w:t>
      </w:r>
      <w:r w:rsidR="00E6498D">
        <w:rPr>
          <w:rFonts w:ascii="Times New Roman" w:hAnsi="Times New Roman" w:cs="Times New Roman"/>
        </w:rPr>
        <w:fldChar w:fldCharType="end"/>
      </w:r>
      <w:r w:rsidR="00BB3E12">
        <w:rPr>
          <w:rFonts w:ascii="Times New Roman" w:hAnsi="Times New Roman" w:cs="Times New Roman"/>
        </w:rPr>
        <w:t xml:space="preserve">. </w:t>
      </w:r>
      <w:r w:rsidR="00E6498D">
        <w:rPr>
          <w:rFonts w:ascii="Times New Roman" w:hAnsi="Times New Roman" w:cs="Times New Roman"/>
        </w:rPr>
        <w:t xml:space="preserve">  </w:t>
      </w:r>
      <w:r w:rsidR="008B4FE9">
        <w:rPr>
          <w:rFonts w:ascii="Times New Roman" w:hAnsi="Times New Roman" w:cs="Times New Roman"/>
        </w:rPr>
        <w:t>Frischer</w:t>
      </w:r>
      <w:r w:rsidR="00F90D12">
        <w:rPr>
          <w:rFonts w:ascii="Times New Roman" w:hAnsi="Times New Roman" w:cs="Times New Roman"/>
        </w:rPr>
        <w:t xml:space="preserve"> (2002)</w:t>
      </w:r>
      <w:r w:rsidR="002621C7">
        <w:rPr>
          <w:rFonts w:ascii="Times New Roman" w:hAnsi="Times New Roman" w:cs="Times New Roman"/>
        </w:rPr>
        <w:t xml:space="preserve"> </w:t>
      </w:r>
      <w:r w:rsidR="008B4FE9">
        <w:rPr>
          <w:rFonts w:ascii="Times New Roman" w:hAnsi="Times New Roman" w:cs="Times New Roman"/>
        </w:rPr>
        <w:t>points to three consequences of digital technology for the research library.  The first consequence</w:t>
      </w:r>
      <w:r w:rsidR="00D81C7D">
        <w:rPr>
          <w:rFonts w:ascii="Times New Roman" w:hAnsi="Times New Roman" w:cs="Times New Roman"/>
        </w:rPr>
        <w:t xml:space="preserve"> shifts the focus of the library from quantity of information housed to quality of experience in information management and presentation.  </w:t>
      </w:r>
      <w:r w:rsidR="002621C7">
        <w:rPr>
          <w:rFonts w:ascii="Times New Roman" w:hAnsi="Times New Roman" w:cs="Times New Roman"/>
        </w:rPr>
        <w:t xml:space="preserve">The second consequence is that creators of digital content need research libraries for preservation of their product and as delivery platforms for their product.  </w:t>
      </w:r>
      <w:r>
        <w:rPr>
          <w:rFonts w:ascii="Times New Roman" w:hAnsi="Times New Roman" w:cs="Times New Roman"/>
        </w:rPr>
        <w:t xml:space="preserve">The third consequence is </w:t>
      </w:r>
      <w:r w:rsidR="002621C7">
        <w:rPr>
          <w:rFonts w:ascii="Times New Roman" w:hAnsi="Times New Roman" w:cs="Times New Roman"/>
        </w:rPr>
        <w:t xml:space="preserve">that real space and “compelling” architecture will matter more than ever in a digital age </w:t>
      </w:r>
      <w:r w:rsidR="002621C7">
        <w:rPr>
          <w:rFonts w:ascii="Times New Roman" w:hAnsi="Times New Roman" w:cs="Times New Roman"/>
        </w:rPr>
        <w:lastRenderedPageBreak/>
        <w:t xml:space="preserve">where remote access facilitates delivery of information without entering the library.  </w:t>
      </w:r>
      <w:r w:rsidR="00F90D12">
        <w:rPr>
          <w:rFonts w:ascii="Times New Roman" w:hAnsi="Times New Roman" w:cs="Times New Roman"/>
        </w:rPr>
        <w:t>Frischer</w:t>
      </w:r>
      <w:r>
        <w:rPr>
          <w:rFonts w:ascii="Times New Roman" w:hAnsi="Times New Roman" w:cs="Times New Roman"/>
        </w:rPr>
        <w:t xml:space="preserve"> </w:t>
      </w:r>
      <w:r w:rsidR="00BB3E12">
        <w:rPr>
          <w:rFonts w:ascii="Times New Roman" w:hAnsi="Times New Roman" w:cs="Times New Roman"/>
        </w:rPr>
        <w:fldChar w:fldCharType="begin"/>
      </w:r>
      <w:r w:rsidR="00BB3E12">
        <w:rPr>
          <w:rFonts w:ascii="Times New Roman" w:hAnsi="Times New Roman" w:cs="Times New Roman"/>
        </w:rPr>
        <w:instrText xml:space="preserve"> ADDIN EN.CITE &lt;EndNote&gt;&lt;Cite ExcludeAuth="1"&gt;&lt;Author&gt;Frischer&lt;/Author&gt;&lt;Year&gt;2002&lt;/Year&gt;&lt;RecNum&gt;4&lt;/RecNum&gt;&lt;DisplayText&gt;(2002)&lt;/DisplayText&gt;&lt;record&gt;&lt;rec-number&gt;4&lt;/rec-number&gt;&lt;foreign-keys&gt;&lt;key app="EN" db-id="erfad99v4spa2geeax9prszaprvavv2frzas"&gt;4&lt;/key&gt;&lt;/foreign-keys&gt;&lt;ref-type name="Book Section"&gt;5&lt;/ref-type&gt;&lt;contributors&gt;&lt;authors&gt;&lt;author&gt;Frischer, B.&lt;/author&gt;&lt;/authors&gt;&lt;/contributors&gt;&lt;titles&gt;&lt;title&gt;The Ultimate Internet Cafe:  Reflections of a Practicing Digital Humanist about Designing a Future for the Research Library in the Digital Age&lt;/title&gt;&lt;secondary-title&gt;Library as Place:  Rethinking Roles, Rethinking Space&lt;/secondary-title&gt;&lt;tertiary-title&gt;Perspectives on the Evolving Library&lt;/tertiary-title&gt;&lt;/titles&gt;&lt;pages&gt;41-55&lt;/pages&gt;&lt;volume&gt;129&lt;/volume&gt;&lt;dates&gt;&lt;year&gt;2002&lt;/year&gt;&lt;pub-dates&gt;&lt;date&gt;February 2005&lt;/date&gt;&lt;/pub-dates&gt;&lt;/dates&gt;&lt;pub-location&gt;Washington, D.C.&lt;/pub-location&gt;&lt;publisher&gt;Council on Library and Information Resources&lt;/publisher&gt;&lt;urls&gt;&lt;/urls&gt;&lt;/record&gt;&lt;/Cite&gt;&lt;/EndNote&gt;</w:instrText>
      </w:r>
      <w:r w:rsidR="00BB3E12">
        <w:rPr>
          <w:rFonts w:ascii="Times New Roman" w:hAnsi="Times New Roman" w:cs="Times New Roman"/>
        </w:rPr>
        <w:fldChar w:fldCharType="separate"/>
      </w:r>
      <w:r w:rsidR="00BB3E12">
        <w:rPr>
          <w:rFonts w:ascii="Times New Roman" w:hAnsi="Times New Roman" w:cs="Times New Roman"/>
          <w:noProof/>
        </w:rPr>
        <w:t>(</w:t>
      </w:r>
      <w:hyperlink w:anchor="_ENREF_16" w:tooltip="Frischer, 2002 #4" w:history="1">
        <w:r w:rsidR="00E864D5">
          <w:rPr>
            <w:rFonts w:ascii="Times New Roman" w:hAnsi="Times New Roman" w:cs="Times New Roman"/>
            <w:noProof/>
          </w:rPr>
          <w:t>2002</w:t>
        </w:r>
      </w:hyperlink>
      <w:r w:rsidR="00BB3E12">
        <w:rPr>
          <w:rFonts w:ascii="Times New Roman" w:hAnsi="Times New Roman" w:cs="Times New Roman"/>
          <w:noProof/>
        </w:rPr>
        <w:t>)</w:t>
      </w:r>
      <w:r w:rsidR="00BB3E12">
        <w:rPr>
          <w:rFonts w:ascii="Times New Roman" w:hAnsi="Times New Roman" w:cs="Times New Roman"/>
        </w:rPr>
        <w:fldChar w:fldCharType="end"/>
      </w:r>
      <w:r w:rsidR="00BB3E12">
        <w:rPr>
          <w:rFonts w:ascii="Times New Roman" w:hAnsi="Times New Roman" w:cs="Times New Roman"/>
        </w:rPr>
        <w:t xml:space="preserve"> </w:t>
      </w:r>
      <w:r>
        <w:rPr>
          <w:rFonts w:ascii="Times New Roman" w:hAnsi="Times New Roman" w:cs="Times New Roman"/>
        </w:rPr>
        <w:t>states, “</w:t>
      </w:r>
      <w:r w:rsidR="00BB3E12">
        <w:rPr>
          <w:rFonts w:ascii="Times New Roman" w:hAnsi="Times New Roman" w:cs="Times New Roman"/>
        </w:rPr>
        <w:t>U</w:t>
      </w:r>
      <w:r>
        <w:rPr>
          <w:rFonts w:ascii="Times New Roman" w:hAnsi="Times New Roman" w:cs="Times New Roman"/>
        </w:rPr>
        <w:t xml:space="preserve">sers of physical libraries will want to experience something in a library that cannot be had in the office or home, and that something is the drama of the community” </w:t>
      </w:r>
      <w:r w:rsidR="00BB3E12">
        <w:rPr>
          <w:rFonts w:ascii="Times New Roman" w:hAnsi="Times New Roman" w:cs="Times New Roman"/>
        </w:rPr>
        <w:t>(p.50).</w:t>
      </w:r>
    </w:p>
    <w:p w:rsidR="002D24A8" w:rsidRDefault="002D24A8" w:rsidP="00DD1803">
      <w:pPr>
        <w:spacing w:before="240" w:line="480" w:lineRule="auto"/>
        <w:ind w:firstLine="720"/>
        <w:rPr>
          <w:rFonts w:ascii="Times New Roman" w:hAnsi="Times New Roman" w:cs="Times New Roman"/>
        </w:rPr>
      </w:pPr>
      <w:r>
        <w:rPr>
          <w:rFonts w:ascii="Times New Roman" w:hAnsi="Times New Roman" w:cs="Times New Roman"/>
        </w:rPr>
        <w:t>Competition in the information market</w:t>
      </w:r>
      <w:r w:rsidR="002E14DA">
        <w:rPr>
          <w:rFonts w:ascii="Times New Roman" w:hAnsi="Times New Roman" w:cs="Times New Roman"/>
        </w:rPr>
        <w:t xml:space="preserve"> by entities such as Google</w:t>
      </w:r>
      <w:r>
        <w:rPr>
          <w:rFonts w:ascii="Times New Roman" w:hAnsi="Times New Roman" w:cs="Times New Roman"/>
        </w:rPr>
        <w:t xml:space="preserve"> has presented a direct challenge to libraries to offer the kinds of comfortable spaces that make bookstores and cafes popular</w:t>
      </w:r>
      <w:r w:rsidR="002E14DA">
        <w:rPr>
          <w:rFonts w:ascii="Times New Roman" w:hAnsi="Times New Roman" w:cs="Times New Roman"/>
        </w:rPr>
        <w:t xml:space="preserve"> places to linger</w:t>
      </w:r>
      <w:r>
        <w:rPr>
          <w:rFonts w:ascii="Times New Roman" w:hAnsi="Times New Roman" w:cs="Times New Roman"/>
        </w:rPr>
        <w:t xml:space="preserve">.  </w:t>
      </w:r>
      <w:r w:rsidR="002E14DA">
        <w:rPr>
          <w:rFonts w:ascii="Times New Roman" w:hAnsi="Times New Roman" w:cs="Times New Roman"/>
        </w:rPr>
        <w:t xml:space="preserve">Today, space is “conceived as both physical and virtual, and libraries face competition in both realms” </w:t>
      </w:r>
      <w:r w:rsidR="002E14DA">
        <w:rPr>
          <w:rFonts w:ascii="Times New Roman" w:hAnsi="Times New Roman" w:cs="Times New Roman"/>
        </w:rPr>
        <w:fldChar w:fldCharType="begin"/>
      </w:r>
      <w:r w:rsidR="002E14DA">
        <w:rPr>
          <w:rFonts w:ascii="Times New Roman" w:hAnsi="Times New Roman" w:cs="Times New Roman"/>
        </w:rPr>
        <w:instrText xml:space="preserve"> ADDIN EN.CITE &lt;EndNote&gt;&lt;Cite&gt;&lt;Author&gt;Elmborg&lt;/Author&gt;&lt;Year&gt;2010&lt;/Year&gt;&lt;RecNum&gt;20&lt;/RecNum&gt;&lt;Pages&gt;339&lt;/Pages&gt;&lt;DisplayText&gt;(Elmborg, 2010, p. 339)&lt;/DisplayText&gt;&lt;record&gt;&lt;rec-number&gt;20&lt;/rec-number&gt;&lt;foreign-keys&gt;&lt;key app="EN" db-id="erfad99v4spa2geeax9prszaprvavv2frzas"&gt;20&lt;/key&gt;&lt;/foreign-keys&gt;&lt;ref-type name="Journal Article"&gt;17&lt;/ref-type&gt;&lt;contributors&gt;&lt;authors&gt;&lt;author&gt;James K. Elmborg&lt;/author&gt;&lt;/authors&gt;&lt;/contributors&gt;&lt;titles&gt;&lt;title&gt;Libraries as the Spaces Between Us: Recognizing and Valuing the Third Space&lt;/title&gt;&lt;secondary-title&gt;Reference &amp;amp; User Services Quarterly&lt;/secondary-title&gt;&lt;/titles&gt;&lt;periodical&gt;&lt;full-title&gt;Reference &amp;amp; User Services Quarterly&lt;/full-title&gt;&lt;/periodical&gt;&lt;pages&gt;338-350&lt;/pages&gt;&lt;volume&gt;50&lt;/volume&gt;&lt;number&gt;4&lt;/number&gt;&lt;dates&gt;&lt;year&gt;2010&lt;/year&gt;&lt;/dates&gt;&lt;urls&gt;&lt;/urls&gt;&lt;/record&gt;&lt;/Cite&gt;&lt;/EndNote&gt;</w:instrText>
      </w:r>
      <w:r w:rsidR="002E14DA">
        <w:rPr>
          <w:rFonts w:ascii="Times New Roman" w:hAnsi="Times New Roman" w:cs="Times New Roman"/>
        </w:rPr>
        <w:fldChar w:fldCharType="separate"/>
      </w:r>
      <w:r w:rsidR="002E14DA">
        <w:rPr>
          <w:rFonts w:ascii="Times New Roman" w:hAnsi="Times New Roman" w:cs="Times New Roman"/>
          <w:noProof/>
        </w:rPr>
        <w:t>(</w:t>
      </w:r>
      <w:hyperlink w:anchor="_ENREF_11" w:tooltip="Elmborg, 2010 #20" w:history="1">
        <w:r w:rsidR="00E864D5">
          <w:rPr>
            <w:rFonts w:ascii="Times New Roman" w:hAnsi="Times New Roman" w:cs="Times New Roman"/>
            <w:noProof/>
          </w:rPr>
          <w:t>Elmborg, 2010, p. 339</w:t>
        </w:r>
      </w:hyperlink>
      <w:r w:rsidR="002E14DA">
        <w:rPr>
          <w:rFonts w:ascii="Times New Roman" w:hAnsi="Times New Roman" w:cs="Times New Roman"/>
          <w:noProof/>
        </w:rPr>
        <w:t>)</w:t>
      </w:r>
      <w:r w:rsidR="002E14DA">
        <w:rPr>
          <w:rFonts w:ascii="Times New Roman" w:hAnsi="Times New Roman" w:cs="Times New Roman"/>
        </w:rPr>
        <w:fldChar w:fldCharType="end"/>
      </w:r>
      <w:r w:rsidR="002E14DA">
        <w:rPr>
          <w:rFonts w:ascii="Times New Roman" w:hAnsi="Times New Roman" w:cs="Times New Roman"/>
        </w:rPr>
        <w:t xml:space="preserve">.  The idea of </w:t>
      </w:r>
      <w:r w:rsidR="00F62706">
        <w:rPr>
          <w:rFonts w:ascii="Times New Roman" w:hAnsi="Times New Roman" w:cs="Times New Roman"/>
        </w:rPr>
        <w:t xml:space="preserve">the library as a meeting place or “third place” – a place away from the home and the workplace has been popularized and is directly in line with the idea of the café within the library or learning café.  Latimer </w:t>
      </w:r>
      <w:r w:rsidR="00BB3E12">
        <w:rPr>
          <w:rFonts w:ascii="Times New Roman" w:hAnsi="Times New Roman" w:cs="Times New Roman"/>
        </w:rPr>
        <w:fldChar w:fldCharType="begin"/>
      </w:r>
      <w:r w:rsidR="00BB3E12">
        <w:rPr>
          <w:rFonts w:ascii="Times New Roman" w:hAnsi="Times New Roman" w:cs="Times New Roman"/>
        </w:rPr>
        <w:instrText xml:space="preserve"> ADDIN EN.CITE &lt;EndNote&gt;&lt;Cite ExcludeAuth="1"&gt;&lt;Author&gt;Latimer&lt;/Author&gt;&lt;Year&gt;2011&lt;/Year&gt;&lt;RecNum&gt;21&lt;/RecNum&gt;&lt;DisplayText&gt;(2011)&lt;/DisplayText&gt;&lt;record&gt;&lt;rec-number&gt;21&lt;/rec-number&gt;&lt;foreign-keys&gt;&lt;key app="EN" db-id="erfad99v4spa2geeax9prszaprvavv2frzas"&gt;21&lt;/key&gt;&lt;/foreign-keys&gt;&lt;ref-type name="Journal Article"&gt;17&lt;/ref-type&gt;&lt;contributors&gt;&lt;authors&gt;&lt;author&gt;Karen Latimer&lt;/author&gt;&lt;/authors&gt;&lt;/contributors&gt;&lt;titles&gt;&lt;title&gt;Collections to Connections: Changing Spaces and New Challenges in Academic Library Buildings&lt;/title&gt;&lt;secondary-title&gt;Library Trends&lt;/secondary-title&gt;&lt;/titles&gt;&lt;periodical&gt;&lt;full-title&gt;Library Trends&lt;/full-title&gt;&lt;/periodical&gt;&lt;pages&gt;112-133&lt;/pages&gt;&lt;volume&gt;60&lt;/volume&gt;&lt;number&gt;1&lt;/number&gt;&lt;dates&gt;&lt;year&gt;2011&lt;/year&gt;&lt;/dates&gt;&lt;urls&gt;&lt;/urls&gt;&lt;/record&gt;&lt;/Cite&gt;&lt;/EndNote&gt;</w:instrText>
      </w:r>
      <w:r w:rsidR="00BB3E12">
        <w:rPr>
          <w:rFonts w:ascii="Times New Roman" w:hAnsi="Times New Roman" w:cs="Times New Roman"/>
        </w:rPr>
        <w:fldChar w:fldCharType="separate"/>
      </w:r>
      <w:r w:rsidR="00BB3E12">
        <w:rPr>
          <w:rFonts w:ascii="Times New Roman" w:hAnsi="Times New Roman" w:cs="Times New Roman"/>
          <w:noProof/>
        </w:rPr>
        <w:t>(</w:t>
      </w:r>
      <w:hyperlink w:anchor="_ENREF_18" w:tooltip="Latimer, 2011 #21" w:history="1">
        <w:r w:rsidR="00E864D5">
          <w:rPr>
            <w:rFonts w:ascii="Times New Roman" w:hAnsi="Times New Roman" w:cs="Times New Roman"/>
            <w:noProof/>
          </w:rPr>
          <w:t>2011</w:t>
        </w:r>
      </w:hyperlink>
      <w:r w:rsidR="00BB3E12">
        <w:rPr>
          <w:rFonts w:ascii="Times New Roman" w:hAnsi="Times New Roman" w:cs="Times New Roman"/>
          <w:noProof/>
        </w:rPr>
        <w:t>)</w:t>
      </w:r>
      <w:r w:rsidR="00BB3E12">
        <w:rPr>
          <w:rFonts w:ascii="Times New Roman" w:hAnsi="Times New Roman" w:cs="Times New Roman"/>
        </w:rPr>
        <w:fldChar w:fldCharType="end"/>
      </w:r>
      <w:r w:rsidR="00BB3E12">
        <w:rPr>
          <w:rFonts w:ascii="Times New Roman" w:hAnsi="Times New Roman" w:cs="Times New Roman"/>
        </w:rPr>
        <w:t xml:space="preserve"> </w:t>
      </w:r>
      <w:r w:rsidR="00F62706">
        <w:rPr>
          <w:rFonts w:ascii="Times New Roman" w:hAnsi="Times New Roman" w:cs="Times New Roman"/>
        </w:rPr>
        <w:t>states that learning cafes are running successfully in many institutions and provide the kind of comfortable atmosphere that is conducive to creative and imaginative thinking.  One survey asked students what made a spac</w:t>
      </w:r>
      <w:r w:rsidR="003D7102">
        <w:rPr>
          <w:rFonts w:ascii="Times New Roman" w:hAnsi="Times New Roman" w:cs="Times New Roman"/>
        </w:rPr>
        <w:t xml:space="preserve">e effective for group study and the answers included “ample space, natural light, comfortable furniture, wireless connectivity, access to food, and space tolerant of heightened noise levels” </w:t>
      </w:r>
      <w:r w:rsidR="003D7102">
        <w:rPr>
          <w:rFonts w:ascii="Times New Roman" w:hAnsi="Times New Roman" w:cs="Times New Roman"/>
        </w:rPr>
        <w:fldChar w:fldCharType="begin"/>
      </w:r>
      <w:r w:rsidR="003D7102">
        <w:rPr>
          <w:rFonts w:ascii="Times New Roman" w:hAnsi="Times New Roman" w:cs="Times New Roman"/>
        </w:rPr>
        <w:instrText xml:space="preserve"> ADDIN EN.CITE &lt;EndNote&gt;&lt;Cite&gt;&lt;Author&gt;Bennett&lt;/Author&gt;&lt;Year&gt;2007&lt;/Year&gt;&lt;RecNum&gt;24&lt;/RecNum&gt;&lt;Pages&gt;170&lt;/Pages&gt;&lt;DisplayText&gt;(Bennett, 2007, p. 170)&lt;/DisplayText&gt;&lt;record&gt;&lt;rec-number&gt;24&lt;/rec-number&gt;&lt;foreign-keys&gt;&lt;key app="EN" db-id="erfad99v4spa2geeax9prszaprvavv2frzas"&gt;24&lt;/key&gt;&lt;/foreign-keys&gt;&lt;ref-type name="Journal Article"&gt;17&lt;/ref-type&gt;&lt;contributors&gt;&lt;authors&gt;&lt;author&gt;Scott Bennett&lt;/author&gt;&lt;/authors&gt;&lt;/contributors&gt;&lt;titles&gt;&lt;title&gt;Designing for Uncertainty: Three Approaches&lt;/title&gt;&lt;secondary-title&gt;The Journal of Academic Librarianship&lt;/secondary-title&gt;&lt;/titles&gt;&lt;periodical&gt;&lt;full-title&gt;The Journal of Academic Librarianship&lt;/full-title&gt;&lt;/periodical&gt;&lt;pages&gt;165-179&lt;/pages&gt;&lt;volume&gt;33&lt;/volume&gt;&lt;number&gt;2&lt;/number&gt;&lt;dates&gt;&lt;year&gt;2007&lt;/year&gt;&lt;/dates&gt;&lt;urls&gt;&lt;/urls&gt;&lt;/record&gt;&lt;/Cite&gt;&lt;/EndNote&gt;</w:instrText>
      </w:r>
      <w:r w:rsidR="003D7102">
        <w:rPr>
          <w:rFonts w:ascii="Times New Roman" w:hAnsi="Times New Roman" w:cs="Times New Roman"/>
        </w:rPr>
        <w:fldChar w:fldCharType="separate"/>
      </w:r>
      <w:r w:rsidR="003D7102">
        <w:rPr>
          <w:rFonts w:ascii="Times New Roman" w:hAnsi="Times New Roman" w:cs="Times New Roman"/>
          <w:noProof/>
        </w:rPr>
        <w:t>(</w:t>
      </w:r>
      <w:hyperlink w:anchor="_ENREF_3" w:tooltip="Bennett, 2007 #24" w:history="1">
        <w:r w:rsidR="00E864D5">
          <w:rPr>
            <w:rFonts w:ascii="Times New Roman" w:hAnsi="Times New Roman" w:cs="Times New Roman"/>
            <w:noProof/>
          </w:rPr>
          <w:t>Bennett, 2007, p. 170</w:t>
        </w:r>
      </w:hyperlink>
      <w:r w:rsidR="003D7102">
        <w:rPr>
          <w:rFonts w:ascii="Times New Roman" w:hAnsi="Times New Roman" w:cs="Times New Roman"/>
          <w:noProof/>
        </w:rPr>
        <w:t>)</w:t>
      </w:r>
      <w:r w:rsidR="003D7102">
        <w:rPr>
          <w:rFonts w:ascii="Times New Roman" w:hAnsi="Times New Roman" w:cs="Times New Roman"/>
        </w:rPr>
        <w:fldChar w:fldCharType="end"/>
      </w:r>
      <w:r w:rsidR="003D7102">
        <w:rPr>
          <w:rFonts w:ascii="Times New Roman" w:hAnsi="Times New Roman" w:cs="Times New Roman"/>
        </w:rPr>
        <w:t>.</w:t>
      </w:r>
      <w:r w:rsidR="00864F24">
        <w:rPr>
          <w:rFonts w:ascii="Times New Roman" w:hAnsi="Times New Roman" w:cs="Times New Roman"/>
        </w:rPr>
        <w:t xml:space="preserve">  These </w:t>
      </w:r>
      <w:r w:rsidR="00BB3E12">
        <w:rPr>
          <w:rFonts w:ascii="Times New Roman" w:hAnsi="Times New Roman" w:cs="Times New Roman"/>
        </w:rPr>
        <w:t xml:space="preserve">are exactly the </w:t>
      </w:r>
      <w:r w:rsidR="00864F24">
        <w:rPr>
          <w:rFonts w:ascii="Times New Roman" w:hAnsi="Times New Roman" w:cs="Times New Roman"/>
        </w:rPr>
        <w:t xml:space="preserve">elements </w:t>
      </w:r>
      <w:r w:rsidR="00BB3E12">
        <w:rPr>
          <w:rFonts w:ascii="Times New Roman" w:hAnsi="Times New Roman" w:cs="Times New Roman"/>
        </w:rPr>
        <w:t>that are integrated in the design of a modern</w:t>
      </w:r>
      <w:r w:rsidR="00864F24">
        <w:rPr>
          <w:rFonts w:ascii="Times New Roman" w:hAnsi="Times New Roman" w:cs="Times New Roman"/>
        </w:rPr>
        <w:t xml:space="preserve"> bookstore/café.</w:t>
      </w:r>
    </w:p>
    <w:p w:rsidR="00131B87" w:rsidRDefault="00867066" w:rsidP="00DD1803">
      <w:pPr>
        <w:spacing w:before="240" w:line="480" w:lineRule="auto"/>
        <w:ind w:firstLine="720"/>
        <w:rPr>
          <w:rFonts w:ascii="Times New Roman" w:hAnsi="Times New Roman" w:cs="Times New Roman"/>
        </w:rPr>
      </w:pPr>
      <w:r>
        <w:rPr>
          <w:rFonts w:ascii="Times New Roman" w:hAnsi="Times New Roman" w:cs="Times New Roman"/>
        </w:rPr>
        <w:t>Finally, one key factor that all academic libraries must consider in any design scenario is funding.  The capital investment made by a college or university in an academic space would reasonably hope to secure fifty or more years of value</w:t>
      </w:r>
      <w:r w:rsidR="00B03E24">
        <w:rPr>
          <w:rFonts w:ascii="Times New Roman" w:hAnsi="Times New Roman" w:cs="Times New Roman"/>
        </w:rPr>
        <w:t xml:space="preserve"> </w:t>
      </w:r>
      <w:r w:rsidR="00B03E24">
        <w:rPr>
          <w:rFonts w:ascii="Times New Roman" w:hAnsi="Times New Roman" w:cs="Times New Roman"/>
        </w:rPr>
        <w:fldChar w:fldCharType="begin"/>
      </w:r>
      <w:r w:rsidR="00C149EA">
        <w:rPr>
          <w:rFonts w:ascii="Times New Roman" w:hAnsi="Times New Roman" w:cs="Times New Roman"/>
        </w:rPr>
        <w:instrText xml:space="preserve"> ADDIN EN.CITE &lt;EndNote&gt;&lt;Cite&gt;&lt;Author&gt;Long&lt;/Author&gt;&lt;Year&gt;2005&lt;/Year&gt;&lt;RecNum&gt;33&lt;/RecNum&gt;&lt;DisplayText&gt;(Long, 2005)&lt;/DisplayText&gt;&lt;record&gt;&lt;rec-number&gt;33&lt;/rec-number&gt;&lt;foreign-keys&gt;&lt;key app="EN" db-id="erfad99v4spa2geeax9prszaprvavv2frzas"&gt;33&lt;/key&gt;&lt;/foreign-keys&gt;&lt;ref-type name="Journal Article"&gt;17&lt;/ref-type&gt;&lt;contributors&gt;&lt;authors&gt;&lt;author&gt;Long, Phillip D. &amp;amp; Ehrmann, Stephen C. &lt;/author&gt;&lt;/authors&gt;&lt;/contributors&gt;&lt;titles&gt;&lt;title&gt;Future of the Learning Space: Breaking Out of the Box&lt;/title&gt;&lt;secondary-title&gt;EDUCAUSE&lt;/secondary-title&gt;&lt;/titles&gt;&lt;periodical&gt;&lt;full-title&gt;EDUCAUSE&lt;/full-title&gt;&lt;/periodical&gt;&lt;pages&gt;56&lt;/pages&gt;&lt;volume&gt;40&lt;/volume&gt;&lt;number&gt;July/August&lt;/number&gt;&lt;dates&gt;&lt;year&gt;2005&lt;/year&gt;&lt;/dates&gt;&lt;urls&gt;&lt;/urls&gt;&lt;/record&gt;&lt;/Cite&gt;&lt;/EndNote&gt;</w:instrText>
      </w:r>
      <w:r w:rsidR="00B03E24">
        <w:rPr>
          <w:rFonts w:ascii="Times New Roman" w:hAnsi="Times New Roman" w:cs="Times New Roman"/>
        </w:rPr>
        <w:fldChar w:fldCharType="separate"/>
      </w:r>
      <w:r w:rsidR="00C149EA">
        <w:rPr>
          <w:rFonts w:ascii="Times New Roman" w:hAnsi="Times New Roman" w:cs="Times New Roman"/>
          <w:noProof/>
        </w:rPr>
        <w:t>(</w:t>
      </w:r>
      <w:hyperlink w:anchor="_ENREF_19" w:tooltip="Long, 2005 #33" w:history="1">
        <w:r w:rsidR="00E864D5">
          <w:rPr>
            <w:rFonts w:ascii="Times New Roman" w:hAnsi="Times New Roman" w:cs="Times New Roman"/>
            <w:noProof/>
          </w:rPr>
          <w:t>Long, 2005</w:t>
        </w:r>
      </w:hyperlink>
      <w:r w:rsidR="00C149EA">
        <w:rPr>
          <w:rFonts w:ascii="Times New Roman" w:hAnsi="Times New Roman" w:cs="Times New Roman"/>
          <w:noProof/>
        </w:rPr>
        <w:t>)</w:t>
      </w:r>
      <w:r w:rsidR="00B03E24">
        <w:rPr>
          <w:rFonts w:ascii="Times New Roman" w:hAnsi="Times New Roman" w:cs="Times New Roman"/>
        </w:rPr>
        <w:fldChar w:fldCharType="end"/>
      </w:r>
      <w:r>
        <w:rPr>
          <w:rFonts w:ascii="Times New Roman" w:hAnsi="Times New Roman" w:cs="Times New Roman"/>
        </w:rPr>
        <w:t>.  However, technology is changing so quickly that one author speaks of the short term as the next 5 to 10 years and the medium term as the next 10 to 20 years</w:t>
      </w:r>
      <w:r w:rsidR="00C149EA">
        <w:rPr>
          <w:rFonts w:ascii="Times New Roman" w:hAnsi="Times New Roman" w:cs="Times New Roman"/>
        </w:rPr>
        <w:t xml:space="preserve"> </w:t>
      </w:r>
      <w:r w:rsidR="00C149EA">
        <w:rPr>
          <w:rFonts w:ascii="Times New Roman" w:hAnsi="Times New Roman" w:cs="Times New Roman"/>
        </w:rPr>
        <w:fldChar w:fldCharType="begin"/>
      </w:r>
      <w:r w:rsidR="00C149EA">
        <w:rPr>
          <w:rFonts w:ascii="Times New Roman" w:hAnsi="Times New Roman" w:cs="Times New Roman"/>
        </w:rPr>
        <w:instrText xml:space="preserve"> ADDIN EN.CITE &lt;EndNote&gt;&lt;Cite&gt;&lt;Author&gt;Frischer&lt;/Author&gt;&lt;Year&gt;2002&lt;/Year&gt;&lt;RecNum&gt;4&lt;/RecNum&gt;&lt;DisplayText&gt;(Frischer, 2002)&lt;/DisplayText&gt;&lt;record&gt;&lt;rec-number&gt;4&lt;/rec-number&gt;&lt;foreign-keys&gt;&lt;key app="EN" db-id="erfad99v4spa2geeax9prszaprvavv2frzas"&gt;4&lt;/key&gt;&lt;/foreign-keys&gt;&lt;ref-type name="Book Section"&gt;5&lt;/ref-type&gt;&lt;contributors&gt;&lt;authors&gt;&lt;author&gt;Frischer, B.&lt;/author&gt;&lt;/authors&gt;&lt;/contributors&gt;&lt;titles&gt;&lt;title&gt;The Ultimate Internet Cafe:  Reflections of a Practicing Digital Humanist about Designing a Future for the Research Library in the Digital Age&lt;/title&gt;&lt;secondary-title&gt;Library as Place:  Rethinking Roles, Rethinking Space&lt;/secondary-title&gt;&lt;tertiary-title&gt;Perspectives on the Evolving Library&lt;/tertiary-title&gt;&lt;/titles&gt;&lt;pages&gt;41-55&lt;/pages&gt;&lt;volume&gt;129&lt;/volume&gt;&lt;dates&gt;&lt;year&gt;2002&lt;/year&gt;&lt;pub-dates&gt;&lt;date&gt;February 2005&lt;/date&gt;&lt;/pub-dates&gt;&lt;/dates&gt;&lt;pub-location&gt;Washington, D.C.&lt;/pub-location&gt;&lt;publisher&gt;Council on Library and Information Resources&lt;/publisher&gt;&lt;urls&gt;&lt;/urls&gt;&lt;/record&gt;&lt;/Cite&gt;&lt;/EndNote&gt;</w:instrText>
      </w:r>
      <w:r w:rsidR="00C149EA">
        <w:rPr>
          <w:rFonts w:ascii="Times New Roman" w:hAnsi="Times New Roman" w:cs="Times New Roman"/>
        </w:rPr>
        <w:fldChar w:fldCharType="separate"/>
      </w:r>
      <w:r w:rsidR="00C149EA">
        <w:rPr>
          <w:rFonts w:ascii="Times New Roman" w:hAnsi="Times New Roman" w:cs="Times New Roman"/>
          <w:noProof/>
        </w:rPr>
        <w:t>(</w:t>
      </w:r>
      <w:hyperlink w:anchor="_ENREF_16" w:tooltip="Frischer, 2002 #4" w:history="1">
        <w:r w:rsidR="00E864D5">
          <w:rPr>
            <w:rFonts w:ascii="Times New Roman" w:hAnsi="Times New Roman" w:cs="Times New Roman"/>
            <w:noProof/>
          </w:rPr>
          <w:t>Frischer, 2002</w:t>
        </w:r>
      </w:hyperlink>
      <w:r w:rsidR="00C149EA">
        <w:rPr>
          <w:rFonts w:ascii="Times New Roman" w:hAnsi="Times New Roman" w:cs="Times New Roman"/>
          <w:noProof/>
        </w:rPr>
        <w:t>)</w:t>
      </w:r>
      <w:r w:rsidR="00C149EA">
        <w:rPr>
          <w:rFonts w:ascii="Times New Roman" w:hAnsi="Times New Roman" w:cs="Times New Roman"/>
        </w:rPr>
        <w:fldChar w:fldCharType="end"/>
      </w:r>
      <w:r>
        <w:rPr>
          <w:rFonts w:ascii="Times New Roman" w:hAnsi="Times New Roman" w:cs="Times New Roman"/>
        </w:rPr>
        <w:t>.  The advent of the World Wide Web in 1993 accelerated the rate of change in technology at a “breathtaking” rate and a prediction regarding where technological capabilities will stand in another 18 years is nothing more than a pred</w:t>
      </w:r>
      <w:r w:rsidR="00B03E24">
        <w:rPr>
          <w:rFonts w:ascii="Times New Roman" w:hAnsi="Times New Roman" w:cs="Times New Roman"/>
        </w:rPr>
        <w:t>iction</w:t>
      </w:r>
      <w:r w:rsidR="00C149EA">
        <w:rPr>
          <w:rFonts w:ascii="Times New Roman" w:hAnsi="Times New Roman" w:cs="Times New Roman"/>
        </w:rPr>
        <w:t xml:space="preserve"> </w:t>
      </w:r>
      <w:r w:rsidR="00C149EA">
        <w:rPr>
          <w:rFonts w:ascii="Times New Roman" w:hAnsi="Times New Roman" w:cs="Times New Roman"/>
        </w:rPr>
        <w:fldChar w:fldCharType="begin"/>
      </w:r>
      <w:r w:rsidR="00C149EA">
        <w:rPr>
          <w:rFonts w:ascii="Times New Roman" w:hAnsi="Times New Roman" w:cs="Times New Roman"/>
        </w:rPr>
        <w:instrText xml:space="preserve"> ADDIN EN.CITE &lt;EndNote&gt;&lt;Cite&gt;&lt;Author&gt;Bennett&lt;/Author&gt;&lt;Year&gt;2007&lt;/Year&gt;&lt;RecNum&gt;24&lt;/RecNum&gt;&lt;DisplayText&gt;(Bennett, 2007)&lt;/DisplayText&gt;&lt;record&gt;&lt;rec-number&gt;24&lt;/rec-number&gt;&lt;foreign-keys&gt;&lt;key app="EN" db-id="erfad99v4spa2geeax9prszaprvavv2frzas"&gt;24&lt;/key&gt;&lt;/foreign-keys&gt;&lt;ref-type name="Journal Article"&gt;17&lt;/ref-type&gt;&lt;contributors&gt;&lt;authors&gt;&lt;author&gt;Scott Bennett&lt;/author&gt;&lt;/authors&gt;&lt;/contributors&gt;&lt;titles&gt;&lt;title&gt;Designing for Uncertainty: Three Approaches&lt;/title&gt;&lt;secondary-title&gt;The Journal of Academic Librarianship&lt;/secondary-title&gt;&lt;/titles&gt;&lt;periodical&gt;&lt;full-title&gt;The Journal of Academic Librarianship&lt;/full-title&gt;&lt;/periodical&gt;&lt;pages&gt;165-179&lt;/pages&gt;&lt;volume&gt;33&lt;/volume&gt;&lt;number&gt;2&lt;/number&gt;&lt;dates&gt;&lt;year&gt;2007&lt;/year&gt;&lt;/dates&gt;&lt;urls&gt;&lt;/urls&gt;&lt;/record&gt;&lt;/Cite&gt;&lt;/EndNote&gt;</w:instrText>
      </w:r>
      <w:r w:rsidR="00C149EA">
        <w:rPr>
          <w:rFonts w:ascii="Times New Roman" w:hAnsi="Times New Roman" w:cs="Times New Roman"/>
        </w:rPr>
        <w:fldChar w:fldCharType="separate"/>
      </w:r>
      <w:r w:rsidR="00C149EA">
        <w:rPr>
          <w:rFonts w:ascii="Times New Roman" w:hAnsi="Times New Roman" w:cs="Times New Roman"/>
          <w:noProof/>
        </w:rPr>
        <w:t>(</w:t>
      </w:r>
      <w:hyperlink w:anchor="_ENREF_3" w:tooltip="Bennett, 2007 #24" w:history="1">
        <w:r w:rsidR="00E864D5">
          <w:rPr>
            <w:rFonts w:ascii="Times New Roman" w:hAnsi="Times New Roman" w:cs="Times New Roman"/>
            <w:noProof/>
          </w:rPr>
          <w:t>Bennett, 2007</w:t>
        </w:r>
      </w:hyperlink>
      <w:r w:rsidR="00C149EA">
        <w:rPr>
          <w:rFonts w:ascii="Times New Roman" w:hAnsi="Times New Roman" w:cs="Times New Roman"/>
          <w:noProof/>
        </w:rPr>
        <w:t>)</w:t>
      </w:r>
      <w:r w:rsidR="00C149EA">
        <w:rPr>
          <w:rFonts w:ascii="Times New Roman" w:hAnsi="Times New Roman" w:cs="Times New Roman"/>
        </w:rPr>
        <w:fldChar w:fldCharType="end"/>
      </w:r>
      <w:r w:rsidR="00B03E24">
        <w:rPr>
          <w:rFonts w:ascii="Times New Roman" w:hAnsi="Times New Roman" w:cs="Times New Roman"/>
        </w:rPr>
        <w:t xml:space="preserve">.  There is simply no precedent with which future library design can be based upon and so the best approach that can be taken is to charge architects with the task of designing flexible space.  As Bennett </w:t>
      </w:r>
      <w:r w:rsidR="00590DE9">
        <w:rPr>
          <w:rFonts w:ascii="Times New Roman" w:hAnsi="Times New Roman" w:cs="Times New Roman"/>
        </w:rPr>
        <w:fldChar w:fldCharType="begin"/>
      </w:r>
      <w:r w:rsidR="00590DE9">
        <w:rPr>
          <w:rFonts w:ascii="Times New Roman" w:hAnsi="Times New Roman" w:cs="Times New Roman"/>
        </w:rPr>
        <w:instrText xml:space="preserve"> ADDIN EN.CITE &lt;EndNote&gt;&lt;Cite ExcludeAuth="1"&gt;&lt;Author&gt;Bennett&lt;/Author&gt;&lt;Year&gt;2007&lt;/Year&gt;&lt;RecNum&gt;24&lt;/RecNum&gt;&lt;DisplayText&gt;(2007)&lt;/DisplayText&gt;&lt;record&gt;&lt;rec-number&gt;24&lt;/rec-number&gt;&lt;foreign-keys&gt;&lt;key app="EN" db-id="erfad99v4spa2geeax9prszaprvavv2frzas"&gt;24&lt;/key&gt;&lt;/foreign-keys&gt;&lt;ref-type name="Journal Article"&gt;17&lt;/ref-type&gt;&lt;contributors&gt;&lt;authors&gt;&lt;author&gt;Scott Bennett&lt;/author&gt;&lt;/authors&gt;&lt;/contributors&gt;&lt;titles&gt;&lt;title&gt;Designing for Uncertainty: Three Approaches&lt;/title&gt;&lt;secondary-title&gt;The Journal of Academic Librarianship&lt;/secondary-title&gt;&lt;/titles&gt;&lt;periodical&gt;&lt;full-title&gt;The Journal of Academic Librarianship&lt;/full-title&gt;&lt;/periodical&gt;&lt;pages&gt;165-179&lt;/pages&gt;&lt;volume&gt;33&lt;/volume&gt;&lt;number&gt;2&lt;/number&gt;&lt;dates&gt;&lt;year&gt;2007&lt;/year&gt;&lt;/dates&gt;&lt;urls&gt;&lt;/urls&gt;&lt;/record&gt;&lt;/Cite&gt;&lt;/EndNote&gt;</w:instrText>
      </w:r>
      <w:r w:rsidR="00590DE9">
        <w:rPr>
          <w:rFonts w:ascii="Times New Roman" w:hAnsi="Times New Roman" w:cs="Times New Roman"/>
        </w:rPr>
        <w:fldChar w:fldCharType="separate"/>
      </w:r>
      <w:r w:rsidR="00590DE9">
        <w:rPr>
          <w:rFonts w:ascii="Times New Roman" w:hAnsi="Times New Roman" w:cs="Times New Roman"/>
          <w:noProof/>
        </w:rPr>
        <w:t>(</w:t>
      </w:r>
      <w:hyperlink w:anchor="_ENREF_3" w:tooltip="Bennett, 2007 #24" w:history="1">
        <w:r w:rsidR="00E864D5">
          <w:rPr>
            <w:rFonts w:ascii="Times New Roman" w:hAnsi="Times New Roman" w:cs="Times New Roman"/>
            <w:noProof/>
          </w:rPr>
          <w:t>2007</w:t>
        </w:r>
      </w:hyperlink>
      <w:r w:rsidR="00590DE9">
        <w:rPr>
          <w:rFonts w:ascii="Times New Roman" w:hAnsi="Times New Roman" w:cs="Times New Roman"/>
          <w:noProof/>
        </w:rPr>
        <w:t>)</w:t>
      </w:r>
      <w:r w:rsidR="00590DE9">
        <w:rPr>
          <w:rFonts w:ascii="Times New Roman" w:hAnsi="Times New Roman" w:cs="Times New Roman"/>
        </w:rPr>
        <w:fldChar w:fldCharType="end"/>
      </w:r>
      <w:r w:rsidR="00590DE9">
        <w:rPr>
          <w:rFonts w:ascii="Times New Roman" w:hAnsi="Times New Roman" w:cs="Times New Roman"/>
        </w:rPr>
        <w:t xml:space="preserve"> </w:t>
      </w:r>
      <w:r w:rsidR="00B03E24">
        <w:rPr>
          <w:rFonts w:ascii="Times New Roman" w:hAnsi="Times New Roman" w:cs="Times New Roman"/>
        </w:rPr>
        <w:t>states, “We use the word flexibility to clothe our naked uncertainty about what is coming”</w:t>
      </w:r>
      <w:r w:rsidR="00590DE9">
        <w:rPr>
          <w:rFonts w:ascii="Times New Roman" w:hAnsi="Times New Roman" w:cs="Times New Roman"/>
        </w:rPr>
        <w:t xml:space="preserve"> (p.166)</w:t>
      </w:r>
      <w:r w:rsidR="00B03E24">
        <w:rPr>
          <w:rFonts w:ascii="Times New Roman" w:hAnsi="Times New Roman" w:cs="Times New Roman"/>
        </w:rPr>
        <w:t>.</w:t>
      </w:r>
    </w:p>
    <w:p w:rsidR="00B156EC" w:rsidRPr="005D7E02" w:rsidRDefault="00B156EC" w:rsidP="00B156EC">
      <w:pPr>
        <w:spacing w:before="240" w:line="480" w:lineRule="auto"/>
        <w:rPr>
          <w:rFonts w:ascii="Times New Roman" w:hAnsi="Times New Roman" w:cs="Times New Roman"/>
          <w:b/>
        </w:rPr>
      </w:pPr>
      <w:r w:rsidRPr="005D7E02">
        <w:rPr>
          <w:rFonts w:ascii="Times New Roman" w:hAnsi="Times New Roman" w:cs="Times New Roman"/>
          <w:b/>
        </w:rPr>
        <w:lastRenderedPageBreak/>
        <w:t xml:space="preserve">The </w:t>
      </w:r>
      <w:r w:rsidR="005521B8" w:rsidRPr="005D7E02">
        <w:rPr>
          <w:rFonts w:ascii="Times New Roman" w:hAnsi="Times New Roman" w:cs="Times New Roman"/>
          <w:b/>
        </w:rPr>
        <w:t>Information</w:t>
      </w:r>
      <w:r w:rsidRPr="005D7E02">
        <w:rPr>
          <w:rFonts w:ascii="Times New Roman" w:hAnsi="Times New Roman" w:cs="Times New Roman"/>
          <w:b/>
        </w:rPr>
        <w:t xml:space="preserve"> Commons</w:t>
      </w:r>
    </w:p>
    <w:p w:rsidR="007E5689" w:rsidRDefault="005A1836" w:rsidP="00006AF3">
      <w:pPr>
        <w:spacing w:before="240" w:line="480" w:lineRule="auto"/>
        <w:rPr>
          <w:rFonts w:ascii="Times New Roman" w:hAnsi="Times New Roman" w:cs="Times New Roman"/>
        </w:rPr>
      </w:pPr>
      <w:r>
        <w:rPr>
          <w:rFonts w:ascii="Times New Roman" w:hAnsi="Times New Roman" w:cs="Times New Roman"/>
        </w:rPr>
        <w:t xml:space="preserve"> </w:t>
      </w:r>
      <w:r w:rsidR="00DA0196">
        <w:rPr>
          <w:rFonts w:ascii="Times New Roman" w:hAnsi="Times New Roman" w:cs="Times New Roman"/>
        </w:rPr>
        <w:tab/>
      </w:r>
      <w:r w:rsidR="0080518B">
        <w:rPr>
          <w:rFonts w:ascii="Times New Roman" w:hAnsi="Times New Roman" w:cs="Times New Roman"/>
        </w:rPr>
        <w:t xml:space="preserve">What then has been the response in library space design to these driving forces of change?  </w:t>
      </w:r>
      <w:r w:rsidR="00DA0196">
        <w:rPr>
          <w:rFonts w:ascii="Times New Roman" w:hAnsi="Times New Roman" w:cs="Times New Roman"/>
        </w:rPr>
        <w:t>In the early 1990s librarians and information technologists joined forces in the Information Arcade at the University of Iowa and in the Learning Library at the University of Southern California.  They set forth to design a new set of services in response to the information technology revolution.  The result of their efforts is the model now called the information commons or learning commons</w:t>
      </w:r>
      <w:r w:rsidR="00387EEF">
        <w:rPr>
          <w:rFonts w:ascii="Times New Roman" w:hAnsi="Times New Roman" w:cs="Times New Roman"/>
        </w:rPr>
        <w:t xml:space="preserve"> </w:t>
      </w:r>
      <w:r w:rsidR="00E4228D">
        <w:rPr>
          <w:rFonts w:ascii="Times New Roman" w:hAnsi="Times New Roman" w:cs="Times New Roman"/>
        </w:rPr>
        <w:fldChar w:fldCharType="begin"/>
      </w:r>
      <w:r w:rsidR="00E4228D">
        <w:rPr>
          <w:rFonts w:ascii="Times New Roman" w:hAnsi="Times New Roman" w:cs="Times New Roman"/>
        </w:rPr>
        <w:instrText xml:space="preserve"> ADDIN EN.CITE &lt;EndNote&gt;&lt;Cite&gt;&lt;Author&gt;Bennett&lt;/Author&gt;&lt;Year&gt;2009&lt;/Year&gt;&lt;RecNum&gt;17&lt;/RecNum&gt;&lt;DisplayText&gt;(Bennett, 2009)&lt;/DisplayText&gt;&lt;record&gt;&lt;rec-number&gt;17&lt;/rec-number&gt;&lt;foreign-keys&gt;&lt;key app="EN" db-id="erfad99v4spa2geeax9prszaprvavv2frzas"&gt;17&lt;/key&gt;&lt;/foreign-keys&gt;&lt;ref-type name="Journal Article"&gt;17&lt;/ref-type&gt;&lt;contributors&gt;&lt;authors&gt;&lt;author&gt;Bennett, Scott&lt;/author&gt;&lt;/authors&gt;&lt;/contributors&gt;&lt;titles&gt;&lt;title&gt;Libraries and Learning:  A History of Paradigm Change1&lt;/title&gt;&lt;secondary-title&gt;Libraries and the Academy&lt;/secondary-title&gt;&lt;/titles&gt;&lt;periodical&gt;&lt;full-title&gt;Libraries and the Academy&lt;/full-title&gt;&lt;/periodical&gt;&lt;pages&gt;181-197&lt;/pages&gt;&lt;volume&gt;9&lt;/volume&gt;&lt;number&gt;2&lt;/number&gt;&lt;dates&gt;&lt;year&gt;2009&lt;/year&gt;&lt;/dates&gt;&lt;urls&gt;&lt;/urls&gt;&lt;/record&gt;&lt;/Cite&gt;&lt;/EndNote&gt;</w:instrText>
      </w:r>
      <w:r w:rsidR="00E4228D">
        <w:rPr>
          <w:rFonts w:ascii="Times New Roman" w:hAnsi="Times New Roman" w:cs="Times New Roman"/>
        </w:rPr>
        <w:fldChar w:fldCharType="separate"/>
      </w:r>
      <w:r w:rsidR="00E4228D">
        <w:rPr>
          <w:rFonts w:ascii="Times New Roman" w:hAnsi="Times New Roman" w:cs="Times New Roman"/>
          <w:noProof/>
        </w:rPr>
        <w:t>(</w:t>
      </w:r>
      <w:hyperlink w:anchor="_ENREF_5" w:tooltip="Bennett, 2009 #17" w:history="1">
        <w:r w:rsidR="00E864D5">
          <w:rPr>
            <w:rFonts w:ascii="Times New Roman" w:hAnsi="Times New Roman" w:cs="Times New Roman"/>
            <w:noProof/>
          </w:rPr>
          <w:t>Bennett, 2009</w:t>
        </w:r>
      </w:hyperlink>
      <w:r w:rsidR="00E4228D">
        <w:rPr>
          <w:rFonts w:ascii="Times New Roman" w:hAnsi="Times New Roman" w:cs="Times New Roman"/>
          <w:noProof/>
        </w:rPr>
        <w:t>)</w:t>
      </w:r>
      <w:r w:rsidR="00E4228D">
        <w:rPr>
          <w:rFonts w:ascii="Times New Roman" w:hAnsi="Times New Roman" w:cs="Times New Roman"/>
        </w:rPr>
        <w:fldChar w:fldCharType="end"/>
      </w:r>
      <w:r w:rsidR="00E4228D">
        <w:rPr>
          <w:rFonts w:ascii="Times New Roman" w:hAnsi="Times New Roman" w:cs="Times New Roman"/>
        </w:rPr>
        <w:t xml:space="preserve">.  </w:t>
      </w:r>
      <w:r w:rsidR="00DA0196">
        <w:rPr>
          <w:rFonts w:ascii="Times New Roman" w:hAnsi="Times New Roman" w:cs="Times New Roman"/>
        </w:rPr>
        <w:t>The information commons model “sees rapid and fundamental change in information technology as primarily a service and pedagogical problem”</w:t>
      </w:r>
      <w:r w:rsidR="00E4228D">
        <w:rPr>
          <w:rFonts w:ascii="Times New Roman" w:hAnsi="Times New Roman" w:cs="Times New Roman"/>
        </w:rPr>
        <w:fldChar w:fldCharType="begin"/>
      </w:r>
      <w:r w:rsidR="00387EEF">
        <w:rPr>
          <w:rFonts w:ascii="Times New Roman" w:hAnsi="Times New Roman" w:cs="Times New Roman"/>
        </w:rPr>
        <w:instrText xml:space="preserve"> ADDIN EN.CITE &lt;EndNote&gt;&lt;Cite&gt;&lt;Author&gt;Bennett&lt;/Author&gt;&lt;Year&gt;2009&lt;/Year&gt;&lt;RecNum&gt;17&lt;/RecNum&gt;&lt;Pages&gt;188&lt;/Pages&gt;&lt;DisplayText&gt;(Bennett, 2009, p. 188)&lt;/DisplayText&gt;&lt;record&gt;&lt;rec-number&gt;17&lt;/rec-number&gt;&lt;foreign-keys&gt;&lt;key app="EN" db-id="erfad99v4spa2geeax9prszaprvavv2frzas"&gt;17&lt;/key&gt;&lt;/foreign-keys&gt;&lt;ref-type name="Journal Article"&gt;17&lt;/ref-type&gt;&lt;contributors&gt;&lt;authors&gt;&lt;author&gt;Bennett, Scott&lt;/author&gt;&lt;/authors&gt;&lt;/contributors&gt;&lt;titles&gt;&lt;title&gt;Libraries and Learning:  A History of Paradigm Change1&lt;/title&gt;&lt;secondary-title&gt;Libraries and the Academy&lt;/secondary-title&gt;&lt;/titles&gt;&lt;periodical&gt;&lt;full-title&gt;Libraries and the Academy&lt;/full-title&gt;&lt;/periodical&gt;&lt;pages&gt;181-197&lt;/pages&gt;&lt;volume&gt;9&lt;/volume&gt;&lt;number&gt;2&lt;/number&gt;&lt;dates&gt;&lt;year&gt;2009&lt;/year&gt;&lt;/dates&gt;&lt;urls&gt;&lt;/urls&gt;&lt;/record&gt;&lt;/Cite&gt;&lt;/EndNote&gt;</w:instrText>
      </w:r>
      <w:r w:rsidR="00E4228D">
        <w:rPr>
          <w:rFonts w:ascii="Times New Roman" w:hAnsi="Times New Roman" w:cs="Times New Roman"/>
        </w:rPr>
        <w:fldChar w:fldCharType="separate"/>
      </w:r>
      <w:r w:rsidR="00387EEF">
        <w:rPr>
          <w:rFonts w:ascii="Times New Roman" w:hAnsi="Times New Roman" w:cs="Times New Roman"/>
          <w:noProof/>
        </w:rPr>
        <w:t>(</w:t>
      </w:r>
      <w:hyperlink w:anchor="_ENREF_5" w:tooltip="Bennett, 2009 #17" w:history="1">
        <w:r w:rsidR="00E864D5">
          <w:rPr>
            <w:rFonts w:ascii="Times New Roman" w:hAnsi="Times New Roman" w:cs="Times New Roman"/>
            <w:noProof/>
          </w:rPr>
          <w:t>Bennett, 2009, p. 188</w:t>
        </w:r>
      </w:hyperlink>
      <w:r w:rsidR="00387EEF">
        <w:rPr>
          <w:rFonts w:ascii="Times New Roman" w:hAnsi="Times New Roman" w:cs="Times New Roman"/>
          <w:noProof/>
        </w:rPr>
        <w:t>)</w:t>
      </w:r>
      <w:r w:rsidR="00E4228D">
        <w:rPr>
          <w:rFonts w:ascii="Times New Roman" w:hAnsi="Times New Roman" w:cs="Times New Roman"/>
        </w:rPr>
        <w:fldChar w:fldCharType="end"/>
      </w:r>
      <w:r w:rsidR="00DA0196">
        <w:rPr>
          <w:rFonts w:ascii="Times New Roman" w:hAnsi="Times New Roman" w:cs="Times New Roman"/>
        </w:rPr>
        <w:t>.</w:t>
      </w:r>
      <w:r w:rsidR="0080518B">
        <w:rPr>
          <w:rFonts w:ascii="Times New Roman" w:hAnsi="Times New Roman" w:cs="Times New Roman"/>
        </w:rPr>
        <w:t xml:space="preserve">  </w:t>
      </w:r>
      <w:r w:rsidR="00A90011">
        <w:rPr>
          <w:rFonts w:ascii="Times New Roman" w:hAnsi="Times New Roman" w:cs="Times New Roman"/>
        </w:rPr>
        <w:t xml:space="preserve">Fundamental to the design is the collaborative efforts of </w:t>
      </w:r>
      <w:r w:rsidR="006F17E1">
        <w:rPr>
          <w:rFonts w:ascii="Times New Roman" w:hAnsi="Times New Roman" w:cs="Times New Roman"/>
        </w:rPr>
        <w:t>librarians and information technologists</w:t>
      </w:r>
      <w:r w:rsidR="00A90011">
        <w:rPr>
          <w:rFonts w:ascii="Times New Roman" w:hAnsi="Times New Roman" w:cs="Times New Roman"/>
        </w:rPr>
        <w:t xml:space="preserve"> working to support student and faculty learning</w:t>
      </w:r>
      <w:r w:rsidR="006F17E1">
        <w:rPr>
          <w:rFonts w:ascii="Times New Roman" w:hAnsi="Times New Roman" w:cs="Times New Roman"/>
        </w:rPr>
        <w:t xml:space="preserve"> in newly designed or renovated spaces</w:t>
      </w:r>
      <w:r w:rsidR="00A90011">
        <w:rPr>
          <w:rFonts w:ascii="Times New Roman" w:hAnsi="Times New Roman" w:cs="Times New Roman"/>
        </w:rPr>
        <w:t xml:space="preserve">.  </w:t>
      </w:r>
      <w:r w:rsidR="00A90011">
        <w:rPr>
          <w:rStyle w:val="apple-style-span"/>
          <w:rFonts w:ascii="Times" w:hAnsi="Times" w:cs="Times"/>
          <w:color w:val="000000"/>
          <w:shd w:val="clear" w:color="auto" w:fill="FFFFFF"/>
        </w:rPr>
        <w:t xml:space="preserve">Charles Forrest </w:t>
      </w:r>
      <w:r w:rsidR="00387EEF">
        <w:rPr>
          <w:rStyle w:val="apple-style-span"/>
          <w:rFonts w:ascii="Times" w:hAnsi="Times" w:cs="Times"/>
          <w:color w:val="000000"/>
          <w:shd w:val="clear" w:color="auto" w:fill="FFFFFF"/>
        </w:rPr>
        <w:fldChar w:fldCharType="begin"/>
      </w:r>
      <w:r w:rsidR="00387EEF">
        <w:rPr>
          <w:rStyle w:val="apple-style-span"/>
          <w:rFonts w:ascii="Times" w:hAnsi="Times" w:cs="Times"/>
          <w:color w:val="000000"/>
          <w:shd w:val="clear" w:color="auto" w:fill="FFFFFF"/>
        </w:rPr>
        <w:instrText xml:space="preserve"> ADDIN EN.CITE &lt;EndNote&gt;&lt;Cite ExcludeAuth="1"&gt;&lt;Author&gt;Forrest&lt;/Author&gt;&lt;Year&gt;2005&lt;/Year&gt;&lt;RecNum&gt;35&lt;/RecNum&gt;&lt;DisplayText&gt;(2005)&lt;/DisplayText&gt;&lt;record&gt;&lt;rec-number&gt;35&lt;/rec-number&gt;&lt;foreign-keys&gt;&lt;key app="EN" db-id="erfad99v4spa2geeax9prszaprvavv2frzas"&gt;35&lt;/key&gt;&lt;/foreign-keys&gt;&lt;ref-type name="Journal Article"&gt;17&lt;/ref-type&gt;&lt;contributors&gt;&lt;authors&gt;&lt;author&gt;Forrest, Charles &amp;amp; Hinchliffe, Lisa J.&lt;/author&gt;&lt;/authors&gt;&lt;/contributors&gt;&lt;titles&gt;&lt;title&gt;Beyond Classroom Construction and Design: Formulating a Vision for Learning Spaces in Libraries&lt;/title&gt;&lt;secondary-title&gt;Reference and User Services Quarterly&lt;/secondary-title&gt;&lt;/titles&gt;&lt;periodical&gt;&lt;full-title&gt;Reference and User Services Quarterly&lt;/full-title&gt;&lt;/periodical&gt;&lt;pages&gt;296&lt;/pages&gt;&lt;volume&gt;44&lt;/volume&gt;&lt;number&gt;4&lt;/number&gt;&lt;dates&gt;&lt;year&gt;2005&lt;/year&gt;&lt;/dates&gt;&lt;urls&gt;&lt;/urls&gt;&lt;/record&gt;&lt;/Cite&gt;&lt;/EndNote&gt;</w:instrText>
      </w:r>
      <w:r w:rsidR="00387EEF">
        <w:rPr>
          <w:rStyle w:val="apple-style-span"/>
          <w:rFonts w:ascii="Times" w:hAnsi="Times" w:cs="Times"/>
          <w:color w:val="000000"/>
          <w:shd w:val="clear" w:color="auto" w:fill="FFFFFF"/>
        </w:rPr>
        <w:fldChar w:fldCharType="separate"/>
      </w:r>
      <w:r w:rsidR="00387EEF">
        <w:rPr>
          <w:rStyle w:val="apple-style-span"/>
          <w:rFonts w:ascii="Times" w:hAnsi="Times" w:cs="Times"/>
          <w:noProof/>
          <w:color w:val="000000"/>
          <w:shd w:val="clear" w:color="auto" w:fill="FFFFFF"/>
        </w:rPr>
        <w:t>(</w:t>
      </w:r>
      <w:hyperlink w:anchor="_ENREF_14" w:tooltip="Forrest, 2005 #35" w:history="1">
        <w:r w:rsidR="00E864D5">
          <w:rPr>
            <w:rStyle w:val="apple-style-span"/>
            <w:rFonts w:ascii="Times" w:hAnsi="Times" w:cs="Times"/>
            <w:noProof/>
            <w:color w:val="000000"/>
            <w:shd w:val="clear" w:color="auto" w:fill="FFFFFF"/>
          </w:rPr>
          <w:t>2005</w:t>
        </w:r>
      </w:hyperlink>
      <w:r w:rsidR="00387EEF">
        <w:rPr>
          <w:rStyle w:val="apple-style-span"/>
          <w:rFonts w:ascii="Times" w:hAnsi="Times" w:cs="Times"/>
          <w:noProof/>
          <w:color w:val="000000"/>
          <w:shd w:val="clear" w:color="auto" w:fill="FFFFFF"/>
        </w:rPr>
        <w:t>)</w:t>
      </w:r>
      <w:r w:rsidR="00387EEF">
        <w:rPr>
          <w:rStyle w:val="apple-style-span"/>
          <w:rFonts w:ascii="Times" w:hAnsi="Times" w:cs="Times"/>
          <w:color w:val="000000"/>
          <w:shd w:val="clear" w:color="auto" w:fill="FFFFFF"/>
        </w:rPr>
        <w:fldChar w:fldCharType="end"/>
      </w:r>
      <w:r w:rsidR="00387EEF">
        <w:rPr>
          <w:rStyle w:val="apple-style-span"/>
          <w:rFonts w:ascii="Times" w:hAnsi="Times" w:cs="Times"/>
          <w:color w:val="000000"/>
          <w:shd w:val="clear" w:color="auto" w:fill="FFFFFF"/>
        </w:rPr>
        <w:t xml:space="preserve"> </w:t>
      </w:r>
      <w:r w:rsidR="00A90011">
        <w:rPr>
          <w:rStyle w:val="apple-style-span"/>
          <w:rFonts w:ascii="Times" w:hAnsi="Times" w:cs="Times"/>
          <w:color w:val="000000"/>
          <w:shd w:val="clear" w:color="auto" w:fill="FFFFFF"/>
        </w:rPr>
        <w:t>notes that, “in the last decade information commons have made a sudden, dramatic, and widespread appearance in academic and research libraries across the country and around the world”</w:t>
      </w:r>
      <w:r w:rsidR="00387EEF">
        <w:rPr>
          <w:rStyle w:val="apple-style-span"/>
          <w:rFonts w:ascii="Times" w:hAnsi="Times" w:cs="Times"/>
          <w:color w:val="000000"/>
          <w:shd w:val="clear" w:color="auto" w:fill="FFFFFF"/>
        </w:rPr>
        <w:t xml:space="preserve"> (p. 296)</w:t>
      </w:r>
      <w:r w:rsidR="00A90011">
        <w:rPr>
          <w:rStyle w:val="apple-style-span"/>
          <w:rFonts w:ascii="Times" w:hAnsi="Times" w:cs="Times"/>
          <w:color w:val="000000"/>
          <w:shd w:val="clear" w:color="auto" w:fill="FFFFFF"/>
        </w:rPr>
        <w:t xml:space="preserve">.  </w:t>
      </w:r>
      <w:r w:rsidR="00367250">
        <w:rPr>
          <w:rStyle w:val="apple-style-span"/>
          <w:rFonts w:ascii="Times" w:hAnsi="Times" w:cs="Times"/>
          <w:color w:val="000000"/>
          <w:shd w:val="clear" w:color="auto" w:fill="FFFFFF"/>
        </w:rPr>
        <w:t>I</w:t>
      </w:r>
      <w:r w:rsidR="005F4671">
        <w:rPr>
          <w:rStyle w:val="apple-style-span"/>
          <w:rFonts w:ascii="Times" w:hAnsi="Times" w:cs="Times"/>
          <w:color w:val="000000"/>
          <w:shd w:val="clear" w:color="auto" w:fill="FFFFFF"/>
        </w:rPr>
        <w:t xml:space="preserve">t is </w:t>
      </w:r>
      <w:r w:rsidR="00A90011">
        <w:rPr>
          <w:rStyle w:val="apple-style-span"/>
          <w:rFonts w:ascii="Times" w:hAnsi="Times" w:cs="Times"/>
          <w:color w:val="000000"/>
          <w:shd w:val="clear" w:color="auto" w:fill="FFFFFF"/>
        </w:rPr>
        <w:t xml:space="preserve">such </w:t>
      </w:r>
      <w:r w:rsidR="005F4671">
        <w:rPr>
          <w:rStyle w:val="apple-style-span"/>
          <w:rFonts w:ascii="Times" w:hAnsi="Times" w:cs="Times"/>
          <w:color w:val="000000"/>
          <w:shd w:val="clear" w:color="auto" w:fill="FFFFFF"/>
        </w:rPr>
        <w:t xml:space="preserve">a prevalent design model that </w:t>
      </w:r>
      <w:r w:rsidR="00A90011">
        <w:rPr>
          <w:rStyle w:val="apple-style-span"/>
          <w:rFonts w:ascii="Times" w:hAnsi="Times" w:cs="Times"/>
          <w:color w:val="000000"/>
          <w:shd w:val="clear" w:color="auto" w:fill="FFFFFF"/>
        </w:rPr>
        <w:t>one author asked, “Who would today build or renovate an academic library without including an information commons?”</w:t>
      </w:r>
      <w:r w:rsidR="00387EEF">
        <w:rPr>
          <w:rStyle w:val="apple-style-span"/>
          <w:rFonts w:ascii="Times" w:hAnsi="Times" w:cs="Times"/>
          <w:color w:val="000000"/>
          <w:shd w:val="clear" w:color="auto" w:fill="FFFFFF"/>
        </w:rPr>
        <w:t xml:space="preserve"> </w:t>
      </w:r>
      <w:r w:rsidR="00387EEF">
        <w:rPr>
          <w:rStyle w:val="apple-style-span"/>
          <w:rFonts w:ascii="Times" w:hAnsi="Times" w:cs="Times"/>
          <w:color w:val="000000"/>
          <w:shd w:val="clear" w:color="auto" w:fill="FFFFFF"/>
        </w:rPr>
        <w:fldChar w:fldCharType="begin"/>
      </w:r>
      <w:r w:rsidR="00387EEF">
        <w:rPr>
          <w:rStyle w:val="apple-style-span"/>
          <w:rFonts w:ascii="Times" w:hAnsi="Times" w:cs="Times"/>
          <w:color w:val="000000"/>
          <w:shd w:val="clear" w:color="auto" w:fill="FFFFFF"/>
        </w:rPr>
        <w:instrText xml:space="preserve"> ADDIN EN.CITE &lt;EndNote&gt;&lt;Cite&gt;&lt;Author&gt;Bennett&lt;/Author&gt;&lt;Year&gt;2008&lt;/Year&gt;&lt;RecNum&gt;36&lt;/RecNum&gt;&lt;DisplayText&gt;(Bennett, 2008)&lt;/DisplayText&gt;&lt;record&gt;&lt;rec-number&gt;36&lt;/rec-number&gt;&lt;foreign-keys&gt;&lt;key app="EN" db-id="erfad99v4spa2geeax9prszaprvavv2frzas"&gt;36&lt;/key&gt;&lt;/foreign-keys&gt;&lt;ref-type name="Journal Article"&gt;17&lt;/ref-type&gt;&lt;contributors&gt;&lt;authors&gt;&lt;author&gt;Bennett, Scott&lt;/author&gt;&lt;/authors&gt;&lt;/contributors&gt;&lt;titles&gt;&lt;title&gt;The Information or the Learning commons: Which Will We Have?&lt;/title&gt;&lt;secondary-title&gt;The Journal of Academic Librarianship&lt;/secondary-title&gt;&lt;/titles&gt;&lt;periodical&gt;&lt;full-title&gt;The Journal of Academic Librarianship&lt;/full-title&gt;&lt;/periodical&gt;&lt;pages&gt;183-185&lt;/pages&gt;&lt;volume&gt;34&lt;/volume&gt;&lt;number&gt;3&lt;/number&gt;&lt;dates&gt;&lt;year&gt;2008&lt;/year&gt;&lt;pub-dates&gt;&lt;date&gt;May 2008&lt;/date&gt;&lt;/pub-dates&gt;&lt;/dates&gt;&lt;urls&gt;&lt;/urls&gt;&lt;/record&gt;&lt;/Cite&gt;&lt;/EndNote&gt;</w:instrText>
      </w:r>
      <w:r w:rsidR="00387EEF">
        <w:rPr>
          <w:rStyle w:val="apple-style-span"/>
          <w:rFonts w:ascii="Times" w:hAnsi="Times" w:cs="Times"/>
          <w:color w:val="000000"/>
          <w:shd w:val="clear" w:color="auto" w:fill="FFFFFF"/>
        </w:rPr>
        <w:fldChar w:fldCharType="separate"/>
      </w:r>
      <w:r w:rsidR="00387EEF">
        <w:rPr>
          <w:rStyle w:val="apple-style-span"/>
          <w:rFonts w:ascii="Times" w:hAnsi="Times" w:cs="Times"/>
          <w:noProof/>
          <w:color w:val="000000"/>
          <w:shd w:val="clear" w:color="auto" w:fill="FFFFFF"/>
        </w:rPr>
        <w:t>(</w:t>
      </w:r>
      <w:hyperlink w:anchor="_ENREF_4" w:tooltip="Bennett, 2008 #36" w:history="1">
        <w:r w:rsidR="00E864D5">
          <w:rPr>
            <w:rStyle w:val="apple-style-span"/>
            <w:rFonts w:ascii="Times" w:hAnsi="Times" w:cs="Times"/>
            <w:noProof/>
            <w:color w:val="000000"/>
            <w:shd w:val="clear" w:color="auto" w:fill="FFFFFF"/>
          </w:rPr>
          <w:t>Bennett, 2008</w:t>
        </w:r>
      </w:hyperlink>
      <w:r w:rsidR="00387EEF">
        <w:rPr>
          <w:rStyle w:val="apple-style-span"/>
          <w:rFonts w:ascii="Times" w:hAnsi="Times" w:cs="Times"/>
          <w:noProof/>
          <w:color w:val="000000"/>
          <w:shd w:val="clear" w:color="auto" w:fill="FFFFFF"/>
        </w:rPr>
        <w:t>)</w:t>
      </w:r>
      <w:r w:rsidR="00387EEF">
        <w:rPr>
          <w:rStyle w:val="apple-style-span"/>
          <w:rFonts w:ascii="Times" w:hAnsi="Times" w:cs="Times"/>
          <w:color w:val="000000"/>
          <w:shd w:val="clear" w:color="auto" w:fill="FFFFFF"/>
        </w:rPr>
        <w:fldChar w:fldCharType="end"/>
      </w:r>
      <w:r w:rsidR="00387EEF">
        <w:rPr>
          <w:rStyle w:val="apple-style-span"/>
          <w:rFonts w:ascii="Times" w:hAnsi="Times" w:cs="Times"/>
          <w:color w:val="000000"/>
          <w:shd w:val="clear" w:color="auto" w:fill="FFFFFF"/>
        </w:rPr>
        <w:t xml:space="preserve">.  The same author notes that the topic </w:t>
      </w:r>
      <w:r w:rsidR="005F4671">
        <w:rPr>
          <w:rStyle w:val="apple-style-span"/>
          <w:rFonts w:ascii="Times" w:hAnsi="Times" w:cs="Times"/>
          <w:color w:val="000000"/>
          <w:shd w:val="clear" w:color="auto" w:fill="FFFFFF"/>
        </w:rPr>
        <w:t>has</w:t>
      </w:r>
      <w:r w:rsidR="00A90011">
        <w:rPr>
          <w:rStyle w:val="apple-style-span"/>
          <w:rFonts w:ascii="Times" w:hAnsi="Times" w:cs="Times"/>
          <w:color w:val="000000"/>
          <w:shd w:val="clear" w:color="auto" w:fill="FFFFFF"/>
        </w:rPr>
        <w:t xml:space="preserve"> even</w:t>
      </w:r>
      <w:r w:rsidR="005F4671">
        <w:rPr>
          <w:rStyle w:val="apple-style-span"/>
          <w:rFonts w:ascii="Times" w:hAnsi="Times" w:cs="Times"/>
          <w:color w:val="000000"/>
          <w:shd w:val="clear" w:color="auto" w:fill="FFFFFF"/>
        </w:rPr>
        <w:t xml:space="preserve"> </w:t>
      </w:r>
      <w:r w:rsidR="00387EEF">
        <w:rPr>
          <w:rStyle w:val="apple-style-span"/>
          <w:rFonts w:ascii="Times" w:hAnsi="Times" w:cs="Times"/>
          <w:color w:val="000000"/>
          <w:shd w:val="clear" w:color="auto" w:fill="FFFFFF"/>
        </w:rPr>
        <w:t>“</w:t>
      </w:r>
      <w:r w:rsidR="005F4671">
        <w:rPr>
          <w:rStyle w:val="apple-style-span"/>
          <w:rFonts w:ascii="Times" w:hAnsi="Times" w:cs="Times"/>
          <w:color w:val="000000"/>
          <w:shd w:val="clear" w:color="auto" w:fill="FFFFFF"/>
        </w:rPr>
        <w:t>spawned its own professional literature</w:t>
      </w:r>
      <w:r w:rsidR="00387EEF">
        <w:rPr>
          <w:rStyle w:val="apple-style-span"/>
          <w:rFonts w:ascii="Times" w:hAnsi="Times" w:cs="Times"/>
          <w:color w:val="000000"/>
          <w:shd w:val="clear" w:color="auto" w:fill="FFFFFF"/>
        </w:rPr>
        <w:t>”</w:t>
      </w:r>
      <w:r w:rsidR="00A54191">
        <w:rPr>
          <w:rStyle w:val="apple-style-span"/>
          <w:rFonts w:ascii="Times" w:hAnsi="Times" w:cs="Times"/>
          <w:color w:val="000000"/>
          <w:shd w:val="clear" w:color="auto" w:fill="FFFFFF"/>
        </w:rPr>
        <w:t xml:space="preserve"> </w:t>
      </w:r>
      <w:r w:rsidR="00D51178">
        <w:rPr>
          <w:rStyle w:val="apple-style-span"/>
          <w:rFonts w:ascii="Times" w:hAnsi="Times" w:cs="Times"/>
          <w:color w:val="000000"/>
          <w:shd w:val="clear" w:color="auto" w:fill="FFFFFF"/>
        </w:rPr>
        <w:fldChar w:fldCharType="begin"/>
      </w:r>
      <w:r w:rsidR="00D51178">
        <w:rPr>
          <w:rStyle w:val="apple-style-span"/>
          <w:rFonts w:ascii="Times" w:hAnsi="Times" w:cs="Times"/>
          <w:color w:val="000000"/>
          <w:shd w:val="clear" w:color="auto" w:fill="FFFFFF"/>
        </w:rPr>
        <w:instrText xml:space="preserve"> ADDIN EN.CITE &lt;EndNote&gt;&lt;Cite&gt;&lt;Author&gt;Bennett&lt;/Author&gt;&lt;Year&gt;2007&lt;/Year&gt;&lt;RecNum&gt;24&lt;/RecNum&gt;&lt;DisplayText&gt;(Bennett, 2007)&lt;/DisplayText&gt;&lt;record&gt;&lt;rec-number&gt;24&lt;/rec-number&gt;&lt;foreign-keys&gt;&lt;key app="EN" db-id="erfad99v4spa2geeax9prszaprvavv2frzas"&gt;24&lt;/key&gt;&lt;/foreign-keys&gt;&lt;ref-type name="Journal Article"&gt;17&lt;/ref-type&gt;&lt;contributors&gt;&lt;authors&gt;&lt;author&gt;Scott Bennett&lt;/author&gt;&lt;/authors&gt;&lt;/contributors&gt;&lt;titles&gt;&lt;title&gt;Designing for Uncertainty: Three Approaches&lt;/title&gt;&lt;secondary-title&gt;The Journal of Academic Librarianship&lt;/secondary-title&gt;&lt;/titles&gt;&lt;periodical&gt;&lt;full-title&gt;The Journal of Academic Librarianship&lt;/full-title&gt;&lt;/periodical&gt;&lt;pages&gt;165-179&lt;/pages&gt;&lt;volume&gt;33&lt;/volume&gt;&lt;number&gt;2&lt;/number&gt;&lt;dates&gt;&lt;year&gt;2007&lt;/year&gt;&lt;/dates&gt;&lt;urls&gt;&lt;/urls&gt;&lt;/record&gt;&lt;/Cite&gt;&lt;/EndNote&gt;</w:instrText>
      </w:r>
      <w:r w:rsidR="00D51178">
        <w:rPr>
          <w:rStyle w:val="apple-style-span"/>
          <w:rFonts w:ascii="Times" w:hAnsi="Times" w:cs="Times"/>
          <w:color w:val="000000"/>
          <w:shd w:val="clear" w:color="auto" w:fill="FFFFFF"/>
        </w:rPr>
        <w:fldChar w:fldCharType="separate"/>
      </w:r>
      <w:r w:rsidR="00D51178">
        <w:rPr>
          <w:rStyle w:val="apple-style-span"/>
          <w:rFonts w:ascii="Times" w:hAnsi="Times" w:cs="Times"/>
          <w:noProof/>
          <w:color w:val="000000"/>
          <w:shd w:val="clear" w:color="auto" w:fill="FFFFFF"/>
        </w:rPr>
        <w:t>(</w:t>
      </w:r>
      <w:hyperlink w:anchor="_ENREF_3" w:tooltip="Bennett, 2007 #24" w:history="1">
        <w:r w:rsidR="00E864D5">
          <w:rPr>
            <w:rStyle w:val="apple-style-span"/>
            <w:rFonts w:ascii="Times" w:hAnsi="Times" w:cs="Times"/>
            <w:noProof/>
            <w:color w:val="000000"/>
            <w:shd w:val="clear" w:color="auto" w:fill="FFFFFF"/>
          </w:rPr>
          <w:t>Bennett, 2007</w:t>
        </w:r>
      </w:hyperlink>
      <w:r w:rsidR="00D51178">
        <w:rPr>
          <w:rStyle w:val="apple-style-span"/>
          <w:rFonts w:ascii="Times" w:hAnsi="Times" w:cs="Times"/>
          <w:noProof/>
          <w:color w:val="000000"/>
          <w:shd w:val="clear" w:color="auto" w:fill="FFFFFF"/>
        </w:rPr>
        <w:t>)</w:t>
      </w:r>
      <w:r w:rsidR="00D51178">
        <w:rPr>
          <w:rStyle w:val="apple-style-span"/>
          <w:rFonts w:ascii="Times" w:hAnsi="Times" w:cs="Times"/>
          <w:color w:val="000000"/>
          <w:shd w:val="clear" w:color="auto" w:fill="FFFFFF"/>
        </w:rPr>
        <w:fldChar w:fldCharType="end"/>
      </w:r>
      <w:r w:rsidR="00D51178">
        <w:rPr>
          <w:rStyle w:val="apple-style-span"/>
          <w:rFonts w:ascii="Times" w:hAnsi="Times" w:cs="Times"/>
          <w:color w:val="000000"/>
          <w:shd w:val="clear" w:color="auto" w:fill="FFFFFF"/>
        </w:rPr>
        <w:t xml:space="preserve"> </w:t>
      </w:r>
      <w:r w:rsidR="00A54191">
        <w:rPr>
          <w:rStyle w:val="apple-style-span"/>
          <w:rFonts w:ascii="Times" w:hAnsi="Times" w:cs="Times"/>
          <w:color w:val="000000"/>
          <w:shd w:val="clear" w:color="auto" w:fill="FFFFFF"/>
        </w:rPr>
        <w:t>and gives the following examples:</w:t>
      </w:r>
      <w:r w:rsidR="005F4671">
        <w:rPr>
          <w:rStyle w:val="apple-style-span"/>
          <w:rFonts w:ascii="Times" w:hAnsi="Times" w:cs="Times"/>
          <w:color w:val="000000"/>
          <w:shd w:val="clear" w:color="auto" w:fill="FFFFFF"/>
        </w:rPr>
        <w:t xml:space="preserve"> Beagle, Bailey, &amp; Tierney’s </w:t>
      </w:r>
      <w:r w:rsidR="005F4671" w:rsidRPr="005F4671">
        <w:rPr>
          <w:rStyle w:val="apple-style-span"/>
          <w:rFonts w:ascii="Times" w:hAnsi="Times" w:cs="Times"/>
          <w:i/>
          <w:color w:val="000000"/>
          <w:shd w:val="clear" w:color="auto" w:fill="FFFFFF"/>
        </w:rPr>
        <w:t xml:space="preserve">The Information Commons Handbook </w:t>
      </w:r>
      <w:r w:rsidR="005F4671">
        <w:rPr>
          <w:rStyle w:val="apple-style-span"/>
          <w:rFonts w:ascii="Times" w:hAnsi="Times" w:cs="Times"/>
          <w:color w:val="000000"/>
          <w:shd w:val="clear" w:color="auto" w:fill="FFFFFF"/>
        </w:rPr>
        <w:t xml:space="preserve">and </w:t>
      </w:r>
      <w:r w:rsidR="005F4671" w:rsidRPr="005F4671">
        <w:rPr>
          <w:rStyle w:val="apple-style-span"/>
          <w:rFonts w:ascii="Times" w:hAnsi="Times" w:cs="Times"/>
          <w:i/>
          <w:color w:val="000000"/>
          <w:shd w:val="clear" w:color="auto" w:fill="FFFFFF"/>
        </w:rPr>
        <w:t>The Information Commons</w:t>
      </w:r>
      <w:r w:rsidR="005F4671">
        <w:rPr>
          <w:rStyle w:val="apple-style-span"/>
          <w:rFonts w:ascii="Times" w:hAnsi="Times" w:cs="Times"/>
          <w:color w:val="000000"/>
          <w:shd w:val="clear" w:color="auto" w:fill="FFFFFF"/>
        </w:rPr>
        <w:t xml:space="preserve"> by Haas and Robertson.</w:t>
      </w:r>
      <w:r w:rsidR="00367250">
        <w:rPr>
          <w:rStyle w:val="apple-style-span"/>
          <w:rFonts w:ascii="Times" w:hAnsi="Times" w:cs="Times"/>
          <w:color w:val="000000"/>
          <w:shd w:val="clear" w:color="auto" w:fill="FFFFFF"/>
        </w:rPr>
        <w:t xml:space="preserve">  </w:t>
      </w:r>
    </w:p>
    <w:p w:rsidR="001A0BE1" w:rsidRDefault="00D51178" w:rsidP="005F4671">
      <w:pPr>
        <w:spacing w:before="240" w:line="480" w:lineRule="auto"/>
        <w:ind w:firstLine="720"/>
        <w:rPr>
          <w:rFonts w:ascii="Times New Roman" w:hAnsi="Times New Roman" w:cs="Times New Roman"/>
        </w:rPr>
      </w:pPr>
      <w:r>
        <w:rPr>
          <w:rFonts w:ascii="Times New Roman" w:hAnsi="Times New Roman" w:cs="Times New Roman"/>
        </w:rPr>
        <w:t>The University of Guelph Library is a more recent example of a learning commons</w:t>
      </w:r>
      <w:r w:rsidR="00461BD1">
        <w:rPr>
          <w:rFonts w:ascii="Times New Roman" w:hAnsi="Times New Roman" w:cs="Times New Roman"/>
        </w:rPr>
        <w:t xml:space="preserve">.  </w:t>
      </w:r>
      <w:r w:rsidR="00C72BA4">
        <w:rPr>
          <w:rFonts w:ascii="Times New Roman" w:hAnsi="Times New Roman" w:cs="Times New Roman"/>
        </w:rPr>
        <w:t>A</w:t>
      </w:r>
      <w:r w:rsidR="00461BD1">
        <w:rPr>
          <w:rFonts w:ascii="Times New Roman" w:hAnsi="Times New Roman" w:cs="Times New Roman"/>
        </w:rPr>
        <w:t xml:space="preserve"> survey </w:t>
      </w:r>
      <w:r w:rsidR="00C72BA4">
        <w:rPr>
          <w:rFonts w:ascii="Times New Roman" w:hAnsi="Times New Roman" w:cs="Times New Roman"/>
        </w:rPr>
        <w:t xml:space="preserve">inviting Association of Research Libraries to </w:t>
      </w:r>
      <w:r w:rsidR="00461BD1">
        <w:rPr>
          <w:rStyle w:val="apple-style-span"/>
          <w:rFonts w:ascii="Georgia" w:hAnsi="Georgia"/>
          <w:color w:val="000000"/>
          <w:sz w:val="20"/>
          <w:szCs w:val="20"/>
          <w:shd w:val="clear" w:color="auto" w:fill="FFFFFF"/>
        </w:rPr>
        <w:t>describe innovative and noteworthy experiments in three areas: instruction programs, virtual resource development, and space initiatives</w:t>
      </w:r>
      <w:r w:rsidR="00FF18A0">
        <w:rPr>
          <w:rStyle w:val="apple-style-span"/>
          <w:rFonts w:ascii="Georgia" w:hAnsi="Georgia"/>
          <w:color w:val="000000"/>
          <w:sz w:val="20"/>
          <w:szCs w:val="20"/>
          <w:shd w:val="clear" w:color="auto" w:fill="FFFFFF"/>
        </w:rPr>
        <w:t xml:space="preserve"> drew the following response from the University of Guelph Library: “O</w:t>
      </w:r>
      <w:r w:rsidR="00FF18A0">
        <w:rPr>
          <w:rStyle w:val="apple-style-span"/>
          <w:rFonts w:ascii="Times" w:hAnsi="Times" w:cs="Times"/>
          <w:color w:val="000000"/>
          <w:shd w:val="clear" w:color="auto" w:fill="FFFFFF"/>
        </w:rPr>
        <w:t>ur latest initiatives include a unique Learning Commons curricular approach. Our goal is to embed learning, writing, research, numeracy and technology learning objectives throughout the curriculum</w:t>
      </w:r>
      <w:r w:rsidR="00FF18A0">
        <w:rPr>
          <w:rStyle w:val="apple-style-span"/>
          <w:rFonts w:ascii="Georgia" w:hAnsi="Georgia"/>
          <w:color w:val="000000"/>
          <w:sz w:val="20"/>
          <w:szCs w:val="20"/>
          <w:shd w:val="clear" w:color="auto" w:fill="FFFFFF"/>
        </w:rPr>
        <w:t>”</w:t>
      </w:r>
      <w:r>
        <w:rPr>
          <w:rStyle w:val="apple-style-span"/>
          <w:rFonts w:ascii="Georgia" w:hAnsi="Georgia"/>
          <w:color w:val="000000"/>
          <w:sz w:val="20"/>
          <w:szCs w:val="20"/>
          <w:shd w:val="clear" w:color="auto" w:fill="FFFFFF"/>
        </w:rPr>
        <w:t xml:space="preserve">  </w:t>
      </w:r>
      <w:r>
        <w:rPr>
          <w:rStyle w:val="apple-style-span"/>
          <w:rFonts w:ascii="Georgia" w:hAnsi="Georgia"/>
          <w:color w:val="000000"/>
          <w:sz w:val="20"/>
          <w:szCs w:val="20"/>
          <w:shd w:val="clear" w:color="auto" w:fill="FFFFFF"/>
        </w:rPr>
        <w:fldChar w:fldCharType="begin"/>
      </w:r>
      <w:r>
        <w:rPr>
          <w:rStyle w:val="apple-style-span"/>
          <w:rFonts w:ascii="Georgia" w:hAnsi="Georgia"/>
          <w:color w:val="000000"/>
          <w:sz w:val="20"/>
          <w:szCs w:val="20"/>
          <w:shd w:val="clear" w:color="auto" w:fill="FFFFFF"/>
        </w:rPr>
        <w:instrText xml:space="preserve"> ADDIN EN.CITE &lt;EndNote&gt;&lt;Cite&gt;&lt;Author&gt;Crit&lt;/Author&gt;&lt;Year&gt;2008&lt;/Year&gt;&lt;RecNum&gt;34&lt;/RecNum&gt;&lt;DisplayText&gt;(Crit, 2008)&lt;/DisplayText&gt;&lt;record&gt;&lt;rec-number&gt;34&lt;/rec-number&gt;&lt;foreign-keys&gt;&lt;key app="EN" db-id="erfad99v4spa2geeax9prszaprvavv2frzas"&gt;34&lt;/key&gt;&lt;/foreign-keys&gt;&lt;ref-type name="Journal Article"&gt;17&lt;/ref-type&gt;&lt;contributors&gt;&lt;authors&gt;&lt;author&gt;Crit, Stuart&lt;/author&gt;&lt;/authors&gt;&lt;/contributors&gt;&lt;titles&gt;&lt;title&gt;Virtual Resources &amp;amp; Instructional Initiatives: Snapshots of Library Experiments&lt;/title&gt;&lt;secondary-title&gt;ARL: A Bimonthly Report&lt;/secondary-title&gt;&lt;/titles&gt;&lt;periodical&gt;&lt;full-title&gt;ARL: A Bimonthly Report&lt;/full-title&gt;&lt;/periodical&gt;&lt;pages&gt;5-8&lt;/pages&gt;&lt;volume&gt;261&lt;/volume&gt;&lt;number&gt;December&lt;/number&gt;&lt;dates&gt;&lt;year&gt;2008&lt;/year&gt;&lt;/dates&gt;&lt;urls&gt;&lt;/urls&gt;&lt;/record&gt;&lt;/Cite&gt;&lt;/EndNote&gt;</w:instrText>
      </w:r>
      <w:r>
        <w:rPr>
          <w:rStyle w:val="apple-style-span"/>
          <w:rFonts w:ascii="Georgia" w:hAnsi="Georgia"/>
          <w:color w:val="000000"/>
          <w:sz w:val="20"/>
          <w:szCs w:val="20"/>
          <w:shd w:val="clear" w:color="auto" w:fill="FFFFFF"/>
        </w:rPr>
        <w:fldChar w:fldCharType="separate"/>
      </w:r>
      <w:r>
        <w:rPr>
          <w:rStyle w:val="apple-style-span"/>
          <w:rFonts w:ascii="Georgia" w:hAnsi="Georgia"/>
          <w:noProof/>
          <w:color w:val="000000"/>
          <w:sz w:val="20"/>
          <w:szCs w:val="20"/>
          <w:shd w:val="clear" w:color="auto" w:fill="FFFFFF"/>
        </w:rPr>
        <w:t>(</w:t>
      </w:r>
      <w:hyperlink w:anchor="_ENREF_9" w:tooltip="Crit, 2008 #34" w:history="1">
        <w:r w:rsidR="00E864D5">
          <w:rPr>
            <w:rStyle w:val="apple-style-span"/>
            <w:rFonts w:ascii="Georgia" w:hAnsi="Georgia"/>
            <w:noProof/>
            <w:color w:val="000000"/>
            <w:sz w:val="20"/>
            <w:szCs w:val="20"/>
            <w:shd w:val="clear" w:color="auto" w:fill="FFFFFF"/>
          </w:rPr>
          <w:t>Crit, 2008</w:t>
        </w:r>
      </w:hyperlink>
      <w:r>
        <w:rPr>
          <w:rStyle w:val="apple-style-span"/>
          <w:rFonts w:ascii="Georgia" w:hAnsi="Georgia"/>
          <w:noProof/>
          <w:color w:val="000000"/>
          <w:sz w:val="20"/>
          <w:szCs w:val="20"/>
          <w:shd w:val="clear" w:color="auto" w:fill="FFFFFF"/>
        </w:rPr>
        <w:t>)</w:t>
      </w:r>
      <w:r>
        <w:rPr>
          <w:rStyle w:val="apple-style-span"/>
          <w:rFonts w:ascii="Georgia" w:hAnsi="Georgia"/>
          <w:color w:val="000000"/>
          <w:sz w:val="20"/>
          <w:szCs w:val="20"/>
          <w:shd w:val="clear" w:color="auto" w:fill="FFFFFF"/>
        </w:rPr>
        <w:fldChar w:fldCharType="end"/>
      </w:r>
      <w:r>
        <w:rPr>
          <w:rStyle w:val="apple-style-span"/>
          <w:rFonts w:ascii="Georgia" w:hAnsi="Georgia"/>
          <w:color w:val="000000"/>
          <w:sz w:val="20"/>
          <w:szCs w:val="20"/>
          <w:shd w:val="clear" w:color="auto" w:fill="FFFFFF"/>
        </w:rPr>
        <w:t xml:space="preserve">.  </w:t>
      </w:r>
      <w:r w:rsidR="00FF18A0">
        <w:rPr>
          <w:rStyle w:val="apple-style-span"/>
          <w:rFonts w:ascii="Georgia" w:hAnsi="Georgia"/>
          <w:color w:val="000000"/>
          <w:sz w:val="20"/>
          <w:szCs w:val="20"/>
          <w:shd w:val="clear" w:color="auto" w:fill="FFFFFF"/>
        </w:rPr>
        <w:t xml:space="preserve">Additionally, the UG Learning Commons website </w:t>
      </w:r>
      <w:r w:rsidR="00FF18A0" w:rsidRPr="00FF18A0">
        <w:rPr>
          <w:rStyle w:val="apple-style-span"/>
          <w:rFonts w:ascii="Times" w:hAnsi="Times" w:cs="Times"/>
          <w:color w:val="000000"/>
          <w:shd w:val="clear" w:color="auto" w:fill="FFFFFF"/>
        </w:rPr>
        <w:t>states</w:t>
      </w:r>
      <w:r w:rsidR="00FF18A0">
        <w:rPr>
          <w:rStyle w:val="apple-style-span"/>
          <w:rFonts w:ascii="Times" w:hAnsi="Times" w:cs="Times"/>
          <w:color w:val="000000"/>
          <w:shd w:val="clear" w:color="auto" w:fill="FFFFFF"/>
        </w:rPr>
        <w:t>:  “W</w:t>
      </w:r>
      <w:r w:rsidR="00FF18A0" w:rsidRPr="00FF18A0">
        <w:rPr>
          <w:rStyle w:val="apple-style-span"/>
          <w:rFonts w:ascii="Times" w:hAnsi="Times" w:cs="Times"/>
          <w:color w:val="000000"/>
          <w:shd w:val="clear" w:color="auto" w:fill="FFFFFF"/>
        </w:rPr>
        <w:t>e provide expertise and resources for faculty, staff and TAs to support and enhance learning in their courses and across the curricula.</w:t>
      </w:r>
      <w:r w:rsidR="00FF18A0">
        <w:rPr>
          <w:rStyle w:val="apple-style-span"/>
          <w:rFonts w:ascii="Times" w:hAnsi="Times" w:cs="Times"/>
          <w:color w:val="000000"/>
          <w:shd w:val="clear" w:color="auto" w:fill="FFFFFF"/>
        </w:rPr>
        <w:t xml:space="preserve">”  Services listed </w:t>
      </w:r>
      <w:r>
        <w:rPr>
          <w:rStyle w:val="apple-style-span"/>
          <w:rFonts w:ascii="Times" w:hAnsi="Times" w:cs="Times"/>
          <w:color w:val="000000"/>
          <w:shd w:val="clear" w:color="auto" w:fill="FFFFFF"/>
        </w:rPr>
        <w:t xml:space="preserve">there </w:t>
      </w:r>
      <w:r w:rsidR="00FF18A0">
        <w:rPr>
          <w:rStyle w:val="apple-style-span"/>
          <w:rFonts w:ascii="Times" w:hAnsi="Times" w:cs="Times"/>
          <w:color w:val="000000"/>
          <w:shd w:val="clear" w:color="auto" w:fill="FFFFFF"/>
        </w:rPr>
        <w:t xml:space="preserve">include: Data Resource Centre, IT Help, </w:t>
      </w:r>
      <w:r w:rsidR="00402CFE">
        <w:rPr>
          <w:rStyle w:val="apple-style-span"/>
          <w:rFonts w:ascii="Times" w:hAnsi="Times" w:cs="Times"/>
          <w:color w:val="000000"/>
          <w:shd w:val="clear" w:color="auto" w:fill="FFFFFF"/>
        </w:rPr>
        <w:t>L</w:t>
      </w:r>
      <w:r w:rsidR="00FF18A0">
        <w:rPr>
          <w:rStyle w:val="apple-style-span"/>
          <w:rFonts w:ascii="Times" w:hAnsi="Times" w:cs="Times"/>
          <w:color w:val="000000"/>
          <w:shd w:val="clear" w:color="auto" w:fill="FFFFFF"/>
        </w:rPr>
        <w:t>e</w:t>
      </w:r>
      <w:r w:rsidR="00402CFE">
        <w:rPr>
          <w:rStyle w:val="apple-style-span"/>
          <w:rFonts w:ascii="Times" w:hAnsi="Times" w:cs="Times"/>
          <w:color w:val="000000"/>
          <w:shd w:val="clear" w:color="auto" w:fill="FFFFFF"/>
        </w:rPr>
        <w:t xml:space="preserve">arning Services, Library Accessibility Services, Research &amp; Information Literacy, </w:t>
      </w:r>
      <w:r w:rsidR="00402CFE">
        <w:rPr>
          <w:rStyle w:val="apple-style-span"/>
          <w:rFonts w:ascii="Times" w:hAnsi="Times" w:cs="Times"/>
          <w:color w:val="000000"/>
          <w:shd w:val="clear" w:color="auto" w:fill="FFFFFF"/>
        </w:rPr>
        <w:lastRenderedPageBreak/>
        <w:t xml:space="preserve">Supported Learning Groups Program, and Writing Services.  </w:t>
      </w:r>
      <w:r w:rsidR="00DC4321">
        <w:rPr>
          <w:rStyle w:val="apple-style-span"/>
          <w:rFonts w:ascii="Times" w:hAnsi="Times" w:cs="Times"/>
          <w:color w:val="000000"/>
          <w:shd w:val="clear" w:color="auto" w:fill="FFFFFF"/>
        </w:rPr>
        <w:t xml:space="preserve">The services listed resemble a “menu of options” </w:t>
      </w:r>
      <w:r w:rsidR="00861FE8">
        <w:rPr>
          <w:rStyle w:val="apple-style-span"/>
          <w:rFonts w:ascii="Times" w:hAnsi="Times" w:cs="Times"/>
          <w:color w:val="000000"/>
          <w:shd w:val="clear" w:color="auto" w:fill="FFFFFF"/>
        </w:rPr>
        <w:t xml:space="preserve">as one author defines the learning commons: “…incorporates and promotes space that reinforces learning, imagines services as a menu of options, and acknowledges and supports the success of library users in their academic pursuits” </w:t>
      </w:r>
      <w:r w:rsidR="00861FE8">
        <w:rPr>
          <w:rStyle w:val="apple-style-span"/>
          <w:rFonts w:ascii="Times" w:hAnsi="Times" w:cs="Times"/>
          <w:color w:val="000000"/>
          <w:shd w:val="clear" w:color="auto" w:fill="FFFFFF"/>
        </w:rPr>
        <w:fldChar w:fldCharType="begin"/>
      </w:r>
      <w:r w:rsidR="00861FE8">
        <w:rPr>
          <w:rStyle w:val="apple-style-span"/>
          <w:rFonts w:ascii="Times" w:hAnsi="Times" w:cs="Times"/>
          <w:color w:val="000000"/>
          <w:shd w:val="clear" w:color="auto" w:fill="FFFFFF"/>
        </w:rPr>
        <w:instrText xml:space="preserve"> ADDIN EN.CITE &lt;EndNote&gt;&lt;Cite&gt;&lt;Author&gt;Stark&lt;/Author&gt;&lt;Year&gt;2010&lt;/Year&gt;&lt;RecNum&gt;3&lt;/RecNum&gt;&lt;Pages&gt;260&lt;/Pages&gt;&lt;DisplayText&gt;(Stark, 2010, p. 260)&lt;/DisplayText&gt;&lt;record&gt;&lt;rec-number&gt;3&lt;/rec-number&gt;&lt;foreign-keys&gt;&lt;key app="EN" db-id="erfad99v4spa2geeax9prszaprvavv2frzas"&gt;3&lt;/key&gt;&lt;/foreign-keys&gt;&lt;ref-type name="Journal Article"&gt;17&lt;/ref-type&gt;&lt;contributors&gt;&lt;authors&gt;&lt;author&gt;Stark, M. &amp;amp; Samson, S.&lt;/author&gt;&lt;/authors&gt;&lt;/contributors&gt;&lt;titles&gt;&lt;title&gt;Organized Spontaeity:  The Learning Commons&lt;/title&gt;&lt;secondary-title&gt;College &amp;amp; Undergraduate Libraries,&lt;/secondary-title&gt;&lt;/titles&gt;&lt;periodical&gt;&lt;full-title&gt;College &amp;amp; Undergraduate Libraries,&lt;/full-title&gt;&lt;/periodical&gt;&lt;pages&gt;260-272&lt;/pages&gt;&lt;volume&gt;17&lt;/volume&gt;&lt;dates&gt;&lt;year&gt;2010&lt;/year&gt;&lt;/dates&gt;&lt;urls&gt;&lt;/urls&gt;&lt;/record&gt;&lt;/Cite&gt;&lt;/EndNote&gt;</w:instrText>
      </w:r>
      <w:r w:rsidR="00861FE8">
        <w:rPr>
          <w:rStyle w:val="apple-style-span"/>
          <w:rFonts w:ascii="Times" w:hAnsi="Times" w:cs="Times"/>
          <w:color w:val="000000"/>
          <w:shd w:val="clear" w:color="auto" w:fill="FFFFFF"/>
        </w:rPr>
        <w:fldChar w:fldCharType="separate"/>
      </w:r>
      <w:r w:rsidR="00861FE8">
        <w:rPr>
          <w:rStyle w:val="apple-style-span"/>
          <w:rFonts w:ascii="Times" w:hAnsi="Times" w:cs="Times"/>
          <w:noProof/>
          <w:color w:val="000000"/>
          <w:shd w:val="clear" w:color="auto" w:fill="FFFFFF"/>
        </w:rPr>
        <w:t>(</w:t>
      </w:r>
      <w:hyperlink w:anchor="_ENREF_25" w:tooltip="Stark, 2010 #3" w:history="1">
        <w:r w:rsidR="00E864D5">
          <w:rPr>
            <w:rStyle w:val="apple-style-span"/>
            <w:rFonts w:ascii="Times" w:hAnsi="Times" w:cs="Times"/>
            <w:noProof/>
            <w:color w:val="000000"/>
            <w:shd w:val="clear" w:color="auto" w:fill="FFFFFF"/>
          </w:rPr>
          <w:t>Stark, 2010, p. 260</w:t>
        </w:r>
      </w:hyperlink>
      <w:r w:rsidR="00861FE8">
        <w:rPr>
          <w:rStyle w:val="apple-style-span"/>
          <w:rFonts w:ascii="Times" w:hAnsi="Times" w:cs="Times"/>
          <w:noProof/>
          <w:color w:val="000000"/>
          <w:shd w:val="clear" w:color="auto" w:fill="FFFFFF"/>
        </w:rPr>
        <w:t>)</w:t>
      </w:r>
      <w:r w:rsidR="00861FE8">
        <w:rPr>
          <w:rStyle w:val="apple-style-span"/>
          <w:rFonts w:ascii="Times" w:hAnsi="Times" w:cs="Times"/>
          <w:color w:val="000000"/>
          <w:shd w:val="clear" w:color="auto" w:fill="FFFFFF"/>
        </w:rPr>
        <w:fldChar w:fldCharType="end"/>
      </w:r>
      <w:r w:rsidR="00861FE8">
        <w:rPr>
          <w:rStyle w:val="apple-style-span"/>
          <w:rFonts w:ascii="Times" w:hAnsi="Times" w:cs="Times"/>
          <w:color w:val="000000"/>
          <w:shd w:val="clear" w:color="auto" w:fill="FFFFFF"/>
        </w:rPr>
        <w:t xml:space="preserve">.  </w:t>
      </w:r>
      <w:r w:rsidR="00402CFE">
        <w:rPr>
          <w:rStyle w:val="apple-style-span"/>
          <w:rFonts w:ascii="Times" w:hAnsi="Times" w:cs="Times"/>
          <w:color w:val="000000"/>
          <w:shd w:val="clear" w:color="auto" w:fill="FFFFFF"/>
        </w:rPr>
        <w:t>The UG Library typifies the effort the information commons model makes to bring librarians, information technologists, and tutoring staf</w:t>
      </w:r>
      <w:r w:rsidR="001A0BE1">
        <w:rPr>
          <w:rStyle w:val="apple-style-span"/>
          <w:rFonts w:ascii="Times" w:hAnsi="Times" w:cs="Times"/>
          <w:color w:val="000000"/>
          <w:shd w:val="clear" w:color="auto" w:fill="FFFFFF"/>
        </w:rPr>
        <w:t>f together in one service space.</w:t>
      </w:r>
      <w:r w:rsidR="00A90011">
        <w:rPr>
          <w:rFonts w:ascii="Times New Roman" w:hAnsi="Times New Roman" w:cs="Times New Roman"/>
        </w:rPr>
        <w:t xml:space="preserve">  </w:t>
      </w:r>
    </w:p>
    <w:p w:rsidR="008E51B4" w:rsidRPr="00665E6F" w:rsidRDefault="008E51B4" w:rsidP="008E51B4">
      <w:pPr>
        <w:spacing w:before="240" w:line="480" w:lineRule="auto"/>
        <w:rPr>
          <w:rFonts w:ascii="Times New Roman" w:hAnsi="Times New Roman" w:cs="Times New Roman"/>
          <w:b/>
        </w:rPr>
      </w:pPr>
      <w:r w:rsidRPr="00665E6F">
        <w:rPr>
          <w:rFonts w:ascii="Times New Roman" w:hAnsi="Times New Roman" w:cs="Times New Roman"/>
          <w:b/>
        </w:rPr>
        <w:t>In Response to the Information Commons</w:t>
      </w:r>
    </w:p>
    <w:p w:rsidR="0014158B" w:rsidRDefault="008E51B4" w:rsidP="008E51B4">
      <w:pPr>
        <w:spacing w:before="240" w:line="480" w:lineRule="auto"/>
        <w:rPr>
          <w:rFonts w:ascii="Times New Roman" w:hAnsi="Times New Roman" w:cs="Times New Roman"/>
        </w:rPr>
      </w:pPr>
      <w:r>
        <w:rPr>
          <w:rFonts w:ascii="Times New Roman" w:hAnsi="Times New Roman" w:cs="Times New Roman"/>
        </w:rPr>
        <w:tab/>
        <w:t xml:space="preserve">There has been much discussion about the perceived successes and failures of the information or learning commons as a library space design model.  Several important issues have </w:t>
      </w:r>
      <w:r w:rsidR="009423AC">
        <w:rPr>
          <w:rFonts w:ascii="Times New Roman" w:hAnsi="Times New Roman" w:cs="Times New Roman"/>
        </w:rPr>
        <w:t>emerged</w:t>
      </w:r>
      <w:r>
        <w:rPr>
          <w:rFonts w:ascii="Times New Roman" w:hAnsi="Times New Roman" w:cs="Times New Roman"/>
        </w:rPr>
        <w:t xml:space="preserve"> in response to and evaluation of the commons model</w:t>
      </w:r>
      <w:r w:rsidR="00D33C75">
        <w:rPr>
          <w:rFonts w:ascii="Times New Roman" w:hAnsi="Times New Roman" w:cs="Times New Roman"/>
        </w:rPr>
        <w:t xml:space="preserve"> that deal with the ways in which students and faculty are actually using the academic library</w:t>
      </w:r>
      <w:r>
        <w:rPr>
          <w:rFonts w:ascii="Times New Roman" w:hAnsi="Times New Roman" w:cs="Times New Roman"/>
        </w:rPr>
        <w:t xml:space="preserve">.  </w:t>
      </w:r>
      <w:r w:rsidR="00CF4B30">
        <w:rPr>
          <w:rFonts w:ascii="Times New Roman" w:hAnsi="Times New Roman" w:cs="Times New Roman"/>
        </w:rPr>
        <w:t xml:space="preserve">This author will examine some of the </w:t>
      </w:r>
      <w:r w:rsidR="009423AC">
        <w:rPr>
          <w:rFonts w:ascii="Times New Roman" w:hAnsi="Times New Roman" w:cs="Times New Roman"/>
        </w:rPr>
        <w:t>prevalent</w:t>
      </w:r>
      <w:r w:rsidR="00CF4B30">
        <w:rPr>
          <w:rFonts w:ascii="Times New Roman" w:hAnsi="Times New Roman" w:cs="Times New Roman"/>
        </w:rPr>
        <w:t xml:space="preserve"> issues </w:t>
      </w:r>
      <w:r w:rsidR="009423AC">
        <w:rPr>
          <w:rFonts w:ascii="Times New Roman" w:hAnsi="Times New Roman" w:cs="Times New Roman"/>
        </w:rPr>
        <w:t>being discussed including</w:t>
      </w:r>
      <w:r w:rsidR="00CF4B30">
        <w:rPr>
          <w:rFonts w:ascii="Times New Roman" w:hAnsi="Times New Roman" w:cs="Times New Roman"/>
        </w:rPr>
        <w:t xml:space="preserve">: the </w:t>
      </w:r>
      <w:r w:rsidR="00665E6F">
        <w:rPr>
          <w:rFonts w:ascii="Times New Roman" w:hAnsi="Times New Roman" w:cs="Times New Roman"/>
        </w:rPr>
        <w:t>importance</w:t>
      </w:r>
      <w:r w:rsidR="00CF4B30">
        <w:rPr>
          <w:rFonts w:ascii="Times New Roman" w:hAnsi="Times New Roman" w:cs="Times New Roman"/>
        </w:rPr>
        <w:t xml:space="preserve"> of the book in the research library,</w:t>
      </w:r>
      <w:r w:rsidR="009423AC">
        <w:rPr>
          <w:rFonts w:ascii="Times New Roman" w:hAnsi="Times New Roman" w:cs="Times New Roman"/>
        </w:rPr>
        <w:t xml:space="preserve"> </w:t>
      </w:r>
      <w:r w:rsidR="00401583">
        <w:rPr>
          <w:rFonts w:ascii="Times New Roman" w:hAnsi="Times New Roman" w:cs="Times New Roman"/>
        </w:rPr>
        <w:t>statistical reports on student behaviors and preferences</w:t>
      </w:r>
      <w:r w:rsidR="0014158B">
        <w:rPr>
          <w:rFonts w:ascii="Times New Roman" w:hAnsi="Times New Roman" w:cs="Times New Roman"/>
        </w:rPr>
        <w:t xml:space="preserve">, and reconciling the social and individual needs in the academic library.  </w:t>
      </w:r>
    </w:p>
    <w:p w:rsidR="001F6F7A" w:rsidRDefault="001F6F7A" w:rsidP="008E51B4">
      <w:pPr>
        <w:spacing w:before="240" w:line="480" w:lineRule="auto"/>
        <w:rPr>
          <w:rFonts w:ascii="Times New Roman" w:hAnsi="Times New Roman" w:cs="Times New Roman"/>
        </w:rPr>
      </w:pPr>
      <w:r>
        <w:rPr>
          <w:rFonts w:ascii="Times New Roman" w:hAnsi="Times New Roman" w:cs="Times New Roman"/>
        </w:rPr>
        <w:t>The Importance of the Book in Research Libraries</w:t>
      </w:r>
    </w:p>
    <w:p w:rsidR="008313E1" w:rsidRDefault="0014158B" w:rsidP="008E51B4">
      <w:pPr>
        <w:spacing w:before="240" w:line="480" w:lineRule="auto"/>
        <w:rPr>
          <w:rFonts w:ascii="Times New Roman" w:hAnsi="Times New Roman" w:cs="Times New Roman"/>
        </w:rPr>
      </w:pPr>
      <w:r>
        <w:rPr>
          <w:rFonts w:ascii="Times New Roman" w:hAnsi="Times New Roman" w:cs="Times New Roman"/>
        </w:rPr>
        <w:tab/>
        <w:t xml:space="preserve">The digital revolution has prompted some researchers to </w:t>
      </w:r>
      <w:r w:rsidR="009C2E76">
        <w:rPr>
          <w:rFonts w:ascii="Times New Roman" w:hAnsi="Times New Roman" w:cs="Times New Roman"/>
        </w:rPr>
        <w:t>conclude that the printed book is a medium whose days are numbered</w:t>
      </w:r>
      <w:r w:rsidR="005C6F06">
        <w:rPr>
          <w:rFonts w:ascii="Times New Roman" w:hAnsi="Times New Roman" w:cs="Times New Roman"/>
        </w:rPr>
        <w:t xml:space="preserve"> </w:t>
      </w:r>
      <w:r w:rsidR="005C6F06">
        <w:rPr>
          <w:rFonts w:ascii="Times New Roman" w:hAnsi="Times New Roman" w:cs="Times New Roman"/>
        </w:rPr>
        <w:fldChar w:fldCharType="begin"/>
      </w:r>
      <w:r w:rsidR="005C6F06">
        <w:rPr>
          <w:rFonts w:ascii="Times New Roman" w:hAnsi="Times New Roman" w:cs="Times New Roman"/>
        </w:rPr>
        <w:instrText xml:space="preserve"> ADDIN EN.CITE &lt;EndNote&gt;&lt;Cite&gt;&lt;Author&gt;Wisner&lt;/Author&gt;&lt;Year&gt;2001&lt;/Year&gt;&lt;RecNum&gt;43&lt;/RecNum&gt;&lt;DisplayText&gt;(Wisner, 2001)&lt;/DisplayText&gt;&lt;record&gt;&lt;rec-number&gt;43&lt;/rec-number&gt;&lt;foreign-keys&gt;&lt;key app="EN" db-id="erfad99v4spa2geeax9prszaprvavv2frzas"&gt;43&lt;/key&gt;&lt;/foreign-keys&gt;&lt;ref-type name="Journal Article"&gt;17&lt;/ref-type&gt;&lt;contributors&gt;&lt;authors&gt;&lt;author&gt;Wisner, William&lt;/author&gt;&lt;/authors&gt;&lt;/contributors&gt;&lt;titles&gt;&lt;title&gt;Librarianship Enters the Twilight&lt;/title&gt;&lt;secondary-title&gt;Library Journal&lt;/secondary-title&gt;&lt;/titles&gt;&lt;periodical&gt;&lt;full-title&gt;Library Journal&lt;/full-title&gt;&lt;/periodical&gt;&lt;pages&gt;68&lt;/pages&gt;&lt;volume&gt;126&lt;/volume&gt;&lt;number&gt;January&lt;/number&gt;&lt;dates&gt;&lt;year&gt;2001&lt;/year&gt;&lt;/dates&gt;&lt;urls&gt;&lt;/urls&gt;&lt;/record&gt;&lt;/Cite&gt;&lt;/EndNote&gt;</w:instrText>
      </w:r>
      <w:r w:rsidR="005C6F06">
        <w:rPr>
          <w:rFonts w:ascii="Times New Roman" w:hAnsi="Times New Roman" w:cs="Times New Roman"/>
        </w:rPr>
        <w:fldChar w:fldCharType="separate"/>
      </w:r>
      <w:r w:rsidR="005C6F06">
        <w:rPr>
          <w:rFonts w:ascii="Times New Roman" w:hAnsi="Times New Roman" w:cs="Times New Roman"/>
          <w:noProof/>
        </w:rPr>
        <w:t>(</w:t>
      </w:r>
      <w:hyperlink w:anchor="_ENREF_26" w:tooltip="Wisner, 2001 #43" w:history="1">
        <w:r w:rsidR="00E864D5">
          <w:rPr>
            <w:rFonts w:ascii="Times New Roman" w:hAnsi="Times New Roman" w:cs="Times New Roman"/>
            <w:noProof/>
          </w:rPr>
          <w:t>Wisner, 2001</w:t>
        </w:r>
      </w:hyperlink>
      <w:r w:rsidR="005C6F06">
        <w:rPr>
          <w:rFonts w:ascii="Times New Roman" w:hAnsi="Times New Roman" w:cs="Times New Roman"/>
          <w:noProof/>
        </w:rPr>
        <w:t>)</w:t>
      </w:r>
      <w:r w:rsidR="005C6F06">
        <w:rPr>
          <w:rFonts w:ascii="Times New Roman" w:hAnsi="Times New Roman" w:cs="Times New Roman"/>
        </w:rPr>
        <w:fldChar w:fldCharType="end"/>
      </w:r>
      <w:r w:rsidR="009C2E76">
        <w:rPr>
          <w:rFonts w:ascii="Times New Roman" w:hAnsi="Times New Roman" w:cs="Times New Roman"/>
        </w:rPr>
        <w:t>.  Other data su</w:t>
      </w:r>
      <w:r w:rsidR="004305B0">
        <w:rPr>
          <w:rFonts w:ascii="Times New Roman" w:hAnsi="Times New Roman" w:cs="Times New Roman"/>
        </w:rPr>
        <w:t>ggests that more and more books in print are being published every year</w:t>
      </w:r>
      <w:r w:rsidR="00433BE1">
        <w:rPr>
          <w:rFonts w:ascii="Times New Roman" w:hAnsi="Times New Roman" w:cs="Times New Roman"/>
        </w:rPr>
        <w:t xml:space="preserve"> </w:t>
      </w:r>
      <w:r w:rsidR="00433BE1">
        <w:rPr>
          <w:rFonts w:ascii="Times New Roman" w:hAnsi="Times New Roman" w:cs="Times New Roman"/>
        </w:rPr>
        <w:fldChar w:fldCharType="begin"/>
      </w:r>
      <w:r w:rsidR="00433BE1">
        <w:rPr>
          <w:rFonts w:ascii="Times New Roman" w:hAnsi="Times New Roman" w:cs="Times New Roman"/>
        </w:rPr>
        <w:instrText xml:space="preserve"> ADDIN EN.CITE &lt;EndNote&gt;&lt;Cite&gt;&lt;Author&gt;Bowker&lt;/Author&gt;&lt;Year&gt;2004&lt;/Year&gt;&lt;RecNum&gt;44&lt;/RecNum&gt;&lt;DisplayText&gt;(Bowker, 2004)&lt;/DisplayText&gt;&lt;record&gt;&lt;rec-number&gt;44&lt;/rec-number&gt;&lt;foreign-keys&gt;&lt;key app="EN" db-id="erfad99v4spa2geeax9prszaprvavv2frzas"&gt;44&lt;/key&gt;&lt;/foreign-keys&gt;&lt;ref-type name="Book"&gt;6&lt;/ref-type&gt;&lt;contributors&gt;&lt;authors&gt;&lt;author&gt;R.R. Bowker&lt;/author&gt;&lt;/authors&gt;&lt;/contributors&gt;&lt;titles&gt;&lt;title&gt;Bowker Annual Library and Book Trade Almanac, 2003 Edition&lt;/title&gt;&lt;/titles&gt;&lt;dates&gt;&lt;year&gt;2004&lt;/year&gt;&lt;/dates&gt;&lt;pub-location&gt;New York&lt;/pub-location&gt;&lt;publisher&gt;R.R. Bowker&lt;/publisher&gt;&lt;urls&gt;&lt;/urls&gt;&lt;/record&gt;&lt;/Cite&gt;&lt;/EndNote&gt;</w:instrText>
      </w:r>
      <w:r w:rsidR="00433BE1">
        <w:rPr>
          <w:rFonts w:ascii="Times New Roman" w:hAnsi="Times New Roman" w:cs="Times New Roman"/>
        </w:rPr>
        <w:fldChar w:fldCharType="separate"/>
      </w:r>
      <w:r w:rsidR="00433BE1">
        <w:rPr>
          <w:rFonts w:ascii="Times New Roman" w:hAnsi="Times New Roman" w:cs="Times New Roman"/>
          <w:noProof/>
        </w:rPr>
        <w:t>(</w:t>
      </w:r>
      <w:hyperlink w:anchor="_ENREF_6" w:tooltip="Bowker, 2004 #44" w:history="1">
        <w:r w:rsidR="00E864D5">
          <w:rPr>
            <w:rFonts w:ascii="Times New Roman" w:hAnsi="Times New Roman" w:cs="Times New Roman"/>
            <w:noProof/>
          </w:rPr>
          <w:t>Bowker, 2004</w:t>
        </w:r>
      </w:hyperlink>
      <w:r w:rsidR="00433BE1">
        <w:rPr>
          <w:rFonts w:ascii="Times New Roman" w:hAnsi="Times New Roman" w:cs="Times New Roman"/>
          <w:noProof/>
        </w:rPr>
        <w:t>)</w:t>
      </w:r>
      <w:r w:rsidR="00433BE1">
        <w:rPr>
          <w:rFonts w:ascii="Times New Roman" w:hAnsi="Times New Roman" w:cs="Times New Roman"/>
        </w:rPr>
        <w:fldChar w:fldCharType="end"/>
      </w:r>
      <w:r w:rsidR="004305B0">
        <w:rPr>
          <w:rFonts w:ascii="Times New Roman" w:hAnsi="Times New Roman" w:cs="Times New Roman"/>
        </w:rPr>
        <w:t xml:space="preserve">.  What importance does the book as a format </w:t>
      </w:r>
      <w:r w:rsidR="00867526">
        <w:rPr>
          <w:rFonts w:ascii="Times New Roman" w:hAnsi="Times New Roman" w:cs="Times New Roman"/>
        </w:rPr>
        <w:t xml:space="preserve">hold in the academic library and to the users pursuing scholarship within the library’s walls?  One author points to the </w:t>
      </w:r>
      <w:r w:rsidR="00433BE1">
        <w:rPr>
          <w:rFonts w:ascii="Times New Roman" w:hAnsi="Times New Roman" w:cs="Times New Roman"/>
        </w:rPr>
        <w:t>“</w:t>
      </w:r>
      <w:r w:rsidR="00867526">
        <w:rPr>
          <w:rFonts w:ascii="Times New Roman" w:hAnsi="Times New Roman" w:cs="Times New Roman"/>
        </w:rPr>
        <w:t>serendipitous browsing of the stacks</w:t>
      </w:r>
      <w:r w:rsidR="00433BE1">
        <w:rPr>
          <w:rFonts w:ascii="Times New Roman" w:hAnsi="Times New Roman" w:cs="Times New Roman"/>
        </w:rPr>
        <w:t>”</w:t>
      </w:r>
      <w:r w:rsidR="00867526">
        <w:rPr>
          <w:rFonts w:ascii="Times New Roman" w:hAnsi="Times New Roman" w:cs="Times New Roman"/>
        </w:rPr>
        <w:t xml:space="preserve"> as a key component in </w:t>
      </w:r>
      <w:r w:rsidR="00917FB4">
        <w:rPr>
          <w:rFonts w:ascii="Times New Roman" w:hAnsi="Times New Roman" w:cs="Times New Roman"/>
        </w:rPr>
        <w:t>serious scholarly research</w:t>
      </w:r>
      <w:r w:rsidR="00433BE1">
        <w:rPr>
          <w:rFonts w:ascii="Times New Roman" w:hAnsi="Times New Roman" w:cs="Times New Roman"/>
        </w:rPr>
        <w:t xml:space="preserve"> </w:t>
      </w:r>
      <w:r w:rsidR="00433BE1">
        <w:rPr>
          <w:rFonts w:ascii="Times New Roman" w:hAnsi="Times New Roman" w:cs="Times New Roman"/>
        </w:rPr>
        <w:fldChar w:fldCharType="begin"/>
      </w:r>
      <w:r w:rsidR="00433BE1">
        <w:rPr>
          <w:rFonts w:ascii="Times New Roman" w:hAnsi="Times New Roman" w:cs="Times New Roman"/>
        </w:rPr>
        <w:instrText xml:space="preserve"> ADDIN EN.CITE &lt;EndNote&gt;&lt;Cite&gt;&lt;Author&gt;Antell&lt;/Author&gt;&lt;Year&gt;2007&lt;/Year&gt;&lt;RecNum&gt;26&lt;/RecNum&gt;&lt;Pages&gt;172&lt;/Pages&gt;&lt;DisplayText&gt;(Antell, 2007, p. 172)&lt;/DisplayText&gt;&lt;record&gt;&lt;rec-number&gt;26&lt;/rec-number&gt;&lt;foreign-keys&gt;&lt;key app="EN" db-id="erfad99v4spa2geeax9prszaprvavv2frzas"&gt;26&lt;/key&gt;&lt;/foreign-keys&gt;&lt;ref-type name="Book Section"&gt;5&lt;/ref-type&gt;&lt;contributors&gt;&lt;authors&gt;&lt;author&gt;Antell, Karen &amp;amp; Engel, Debra &lt;/author&gt;&lt;/authors&gt;&lt;secondary-authors&gt;&lt;author&gt;John E. Buschman, Gloria J. Leckie&lt;/author&gt;&lt;/secondary-authors&gt;&lt;/contributors&gt;&lt;titles&gt;&lt;title&gt;Stimulating Space, Serendipitous Space: Library as Place in the Life of the Scholar&lt;/title&gt;&lt;secondary-title&gt;The Library as Place: History, Community, and Culture&lt;/secondary-title&gt;&lt;/titles&gt;&lt;pages&gt;163-176&lt;/pages&gt;&lt;section&gt;9&lt;/section&gt;&lt;dates&gt;&lt;year&gt;2007&lt;/year&gt;&lt;/dates&gt;&lt;pub-location&gt;Westport, CT&lt;/pub-location&gt;&lt;publisher&gt;Libraries Unlimited&lt;/publisher&gt;&lt;urls&gt;&lt;/urls&gt;&lt;/record&gt;&lt;/Cite&gt;&lt;/EndNote&gt;</w:instrText>
      </w:r>
      <w:r w:rsidR="00433BE1">
        <w:rPr>
          <w:rFonts w:ascii="Times New Roman" w:hAnsi="Times New Roman" w:cs="Times New Roman"/>
        </w:rPr>
        <w:fldChar w:fldCharType="separate"/>
      </w:r>
      <w:r w:rsidR="00433BE1">
        <w:rPr>
          <w:rFonts w:ascii="Times New Roman" w:hAnsi="Times New Roman" w:cs="Times New Roman"/>
          <w:noProof/>
        </w:rPr>
        <w:t>(</w:t>
      </w:r>
      <w:hyperlink w:anchor="_ENREF_2" w:tooltip="Antell, 2007 #26" w:history="1">
        <w:r w:rsidR="00E864D5">
          <w:rPr>
            <w:rFonts w:ascii="Times New Roman" w:hAnsi="Times New Roman" w:cs="Times New Roman"/>
            <w:noProof/>
          </w:rPr>
          <w:t>Antell, 2007, p. 172</w:t>
        </w:r>
      </w:hyperlink>
      <w:r w:rsidR="00433BE1">
        <w:rPr>
          <w:rFonts w:ascii="Times New Roman" w:hAnsi="Times New Roman" w:cs="Times New Roman"/>
          <w:noProof/>
        </w:rPr>
        <w:t>)</w:t>
      </w:r>
      <w:r w:rsidR="00433BE1">
        <w:rPr>
          <w:rFonts w:ascii="Times New Roman" w:hAnsi="Times New Roman" w:cs="Times New Roman"/>
        </w:rPr>
        <w:fldChar w:fldCharType="end"/>
      </w:r>
      <w:r w:rsidR="00917FB4">
        <w:rPr>
          <w:rFonts w:ascii="Times New Roman" w:hAnsi="Times New Roman" w:cs="Times New Roman"/>
        </w:rPr>
        <w:t>.  The traditional subject-classification</w:t>
      </w:r>
      <w:r w:rsidR="006D68EE">
        <w:rPr>
          <w:rFonts w:ascii="Times New Roman" w:hAnsi="Times New Roman" w:cs="Times New Roman"/>
        </w:rPr>
        <w:t xml:space="preserve"> </w:t>
      </w:r>
      <w:r w:rsidR="00917FB4">
        <w:rPr>
          <w:rFonts w:ascii="Times New Roman" w:hAnsi="Times New Roman" w:cs="Times New Roman"/>
        </w:rPr>
        <w:t>arrangement of book collections is exactly what facilitates research in the focused browsing of the stacks</w:t>
      </w:r>
      <w:r w:rsidR="008E3DB7">
        <w:rPr>
          <w:rFonts w:ascii="Times New Roman" w:hAnsi="Times New Roman" w:cs="Times New Roman"/>
        </w:rPr>
        <w:t xml:space="preserve"> </w:t>
      </w:r>
      <w:r w:rsidR="008E3DB7">
        <w:rPr>
          <w:rFonts w:ascii="Times New Roman" w:hAnsi="Times New Roman" w:cs="Times New Roman"/>
        </w:rPr>
        <w:fldChar w:fldCharType="begin"/>
      </w:r>
      <w:r w:rsidR="008E3DB7">
        <w:rPr>
          <w:rFonts w:ascii="Times New Roman" w:hAnsi="Times New Roman" w:cs="Times New Roman"/>
        </w:rPr>
        <w:instrText xml:space="preserve"> ADDIN EN.CITE &lt;EndNote&gt;&lt;Cite&gt;&lt;Author&gt;Mann&lt;/Author&gt;&lt;Year&gt;2007&lt;/Year&gt;&lt;RecNum&gt;28&lt;/RecNum&gt;&lt;DisplayText&gt;(Mann, 2007)&lt;/DisplayText&gt;&lt;record&gt;&lt;rec-number&gt;28&lt;/rec-number&gt;&lt;foreign-keys&gt;&lt;key app="EN" db-id="erfad99v4spa2geeax9prszaprvavv2frzas"&gt;28&lt;/key&gt;&lt;/foreign-keys&gt;&lt;ref-type name="Book Section"&gt;5&lt;/ref-type&gt;&lt;contributors&gt;&lt;authors&gt;&lt;author&gt;Thomas Mann&lt;/author&gt;&lt;/authors&gt;&lt;secondary-authors&gt;&lt;author&gt;John E. Buschman, Gloria J. Leckie&lt;/author&gt;&lt;/secondary-authors&gt;&lt;/contributors&gt;&lt;titles&gt;&lt;title&gt;The Research Library as Place: On the Essential Importance of Collections of Books Shelved in Subject-Classified Arrangements&lt;/title&gt;&lt;secondary-title&gt;The Library as Place: History, Community, and Culture&lt;/secondary-title&gt;&lt;/titles&gt;&lt;pages&gt;191-208&lt;/pages&gt;&lt;section&gt;11&lt;/section&gt;&lt;dates&gt;&lt;year&gt;2007&lt;/year&gt;&lt;/dates&gt;&lt;pub-location&gt;Westport, CT&lt;/pub-location&gt;&lt;publisher&gt;Libraries Unlimited&lt;/publisher&gt;&lt;urls&gt;&lt;/urls&gt;&lt;/record&gt;&lt;/Cite&gt;&lt;/EndNote&gt;</w:instrText>
      </w:r>
      <w:r w:rsidR="008E3DB7">
        <w:rPr>
          <w:rFonts w:ascii="Times New Roman" w:hAnsi="Times New Roman" w:cs="Times New Roman"/>
        </w:rPr>
        <w:fldChar w:fldCharType="separate"/>
      </w:r>
      <w:r w:rsidR="008E3DB7">
        <w:rPr>
          <w:rFonts w:ascii="Times New Roman" w:hAnsi="Times New Roman" w:cs="Times New Roman"/>
          <w:noProof/>
        </w:rPr>
        <w:t>(</w:t>
      </w:r>
      <w:hyperlink w:anchor="_ENREF_20" w:tooltip="Mann, 2007 #28" w:history="1">
        <w:r w:rsidR="00E864D5">
          <w:rPr>
            <w:rFonts w:ascii="Times New Roman" w:hAnsi="Times New Roman" w:cs="Times New Roman"/>
            <w:noProof/>
          </w:rPr>
          <w:t>Mann, 2007</w:t>
        </w:r>
      </w:hyperlink>
      <w:r w:rsidR="008E3DB7">
        <w:rPr>
          <w:rFonts w:ascii="Times New Roman" w:hAnsi="Times New Roman" w:cs="Times New Roman"/>
          <w:noProof/>
        </w:rPr>
        <w:t>)</w:t>
      </w:r>
      <w:r w:rsidR="008E3DB7">
        <w:rPr>
          <w:rFonts w:ascii="Times New Roman" w:hAnsi="Times New Roman" w:cs="Times New Roman"/>
        </w:rPr>
        <w:fldChar w:fldCharType="end"/>
      </w:r>
      <w:r w:rsidR="00917FB4">
        <w:rPr>
          <w:rFonts w:ascii="Times New Roman" w:hAnsi="Times New Roman" w:cs="Times New Roman"/>
        </w:rPr>
        <w:t xml:space="preserve">.  </w:t>
      </w:r>
      <w:r w:rsidR="00021F8D">
        <w:rPr>
          <w:rFonts w:ascii="Times New Roman" w:hAnsi="Times New Roman" w:cs="Times New Roman"/>
        </w:rPr>
        <w:t xml:space="preserve">The local grouping </w:t>
      </w:r>
      <w:r w:rsidR="008313E1">
        <w:rPr>
          <w:rFonts w:ascii="Times New Roman" w:hAnsi="Times New Roman" w:cs="Times New Roman"/>
        </w:rPr>
        <w:t>provides a search method outlined in the ACRL’s performance indicators for measuring information literacy:</w:t>
      </w:r>
    </w:p>
    <w:p w:rsidR="008313E1" w:rsidRDefault="008313E1" w:rsidP="008313E1">
      <w:pPr>
        <w:spacing w:line="240" w:lineRule="auto"/>
        <w:rPr>
          <w:rFonts w:ascii="Times New Roman" w:hAnsi="Times New Roman" w:cs="Times New Roman"/>
        </w:rPr>
      </w:pPr>
      <w:r>
        <w:rPr>
          <w:rFonts w:ascii="Times New Roman" w:hAnsi="Times New Roman" w:cs="Times New Roman"/>
        </w:rPr>
        <w:tab/>
        <w:t xml:space="preserve">The information literate student retrieves information online or in person using a variety of methods.  Outcomes include: Uses various classification schemes and other systems (e.g., call number </w:t>
      </w:r>
      <w:r>
        <w:rPr>
          <w:rFonts w:ascii="Times New Roman" w:hAnsi="Times New Roman" w:cs="Times New Roman"/>
        </w:rPr>
        <w:lastRenderedPageBreak/>
        <w:t>systems or indexes) to locate information resources within the library or to identify specific sites for physical exploration</w:t>
      </w:r>
      <w:r w:rsidR="008E3DB7">
        <w:rPr>
          <w:rFonts w:ascii="Times New Roman" w:hAnsi="Times New Roman" w:cs="Times New Roman"/>
        </w:rPr>
        <w:t xml:space="preserve"> </w:t>
      </w:r>
      <w:r w:rsidR="008E3DB7">
        <w:rPr>
          <w:rFonts w:ascii="Times New Roman" w:hAnsi="Times New Roman" w:cs="Times New Roman"/>
        </w:rPr>
        <w:fldChar w:fldCharType="begin"/>
      </w:r>
      <w:r w:rsidR="008E3DB7">
        <w:rPr>
          <w:rFonts w:ascii="Times New Roman" w:hAnsi="Times New Roman" w:cs="Times New Roman"/>
        </w:rPr>
        <w:instrText xml:space="preserve"> ADDIN EN.CITE &lt;EndNote&gt;&lt;Cite&gt;&lt;Author&gt;ACRL&lt;/Author&gt;&lt;Year&gt;2000&lt;/Year&gt;&lt;RecNum&gt;45&lt;/RecNum&gt;&lt;DisplayText&gt;(ACRL, 2000)&lt;/DisplayText&gt;&lt;record&gt;&lt;rec-number&gt;45&lt;/rec-number&gt;&lt;foreign-keys&gt;&lt;key app="EN" db-id="erfad99v4spa2geeax9prszaprvavv2frzas"&gt;45&lt;/key&gt;&lt;/foreign-keys&gt;&lt;ref-type name="Book"&gt;6&lt;/ref-type&gt;&lt;contributors&gt;&lt;authors&gt;&lt;author&gt;ACRL&lt;/author&gt;&lt;/authors&gt;&lt;/contributors&gt;&lt;titles&gt;&lt;title&gt;Information Literacy Competency Standards for Higher Education&lt;/title&gt;&lt;/titles&gt;&lt;dates&gt;&lt;year&gt;2000&lt;/year&gt;&lt;/dates&gt;&lt;publisher&gt;Association of College &amp;amp; Research Libraries&lt;/publisher&gt;&lt;urls&gt;&lt;/urls&gt;&lt;/record&gt;&lt;/Cite&gt;&lt;/EndNote&gt;</w:instrText>
      </w:r>
      <w:r w:rsidR="008E3DB7">
        <w:rPr>
          <w:rFonts w:ascii="Times New Roman" w:hAnsi="Times New Roman" w:cs="Times New Roman"/>
        </w:rPr>
        <w:fldChar w:fldCharType="separate"/>
      </w:r>
      <w:r w:rsidR="008E3DB7">
        <w:rPr>
          <w:rFonts w:ascii="Times New Roman" w:hAnsi="Times New Roman" w:cs="Times New Roman"/>
          <w:noProof/>
        </w:rPr>
        <w:t>(</w:t>
      </w:r>
      <w:hyperlink w:anchor="_ENREF_1" w:tooltip="ACRL, 2000 #45" w:history="1">
        <w:r w:rsidR="00E864D5">
          <w:rPr>
            <w:rFonts w:ascii="Times New Roman" w:hAnsi="Times New Roman" w:cs="Times New Roman"/>
            <w:noProof/>
          </w:rPr>
          <w:t>ACRL, 2000</w:t>
        </w:r>
      </w:hyperlink>
      <w:r w:rsidR="008E3DB7">
        <w:rPr>
          <w:rFonts w:ascii="Times New Roman" w:hAnsi="Times New Roman" w:cs="Times New Roman"/>
          <w:noProof/>
        </w:rPr>
        <w:t>)</w:t>
      </w:r>
      <w:r w:rsidR="008E3DB7">
        <w:rPr>
          <w:rFonts w:ascii="Times New Roman" w:hAnsi="Times New Roman" w:cs="Times New Roman"/>
        </w:rPr>
        <w:fldChar w:fldCharType="end"/>
      </w:r>
      <w:r>
        <w:rPr>
          <w:rFonts w:ascii="Times New Roman" w:hAnsi="Times New Roman" w:cs="Times New Roman"/>
        </w:rPr>
        <w:t>.</w:t>
      </w:r>
    </w:p>
    <w:p w:rsidR="00756D22" w:rsidRDefault="00917FB4" w:rsidP="008E51B4">
      <w:pPr>
        <w:spacing w:before="240" w:line="480" w:lineRule="auto"/>
        <w:rPr>
          <w:rFonts w:ascii="Times New Roman" w:hAnsi="Times New Roman" w:cs="Times New Roman"/>
        </w:rPr>
      </w:pPr>
      <w:r>
        <w:rPr>
          <w:rFonts w:ascii="Times New Roman" w:hAnsi="Times New Roman" w:cs="Times New Roman"/>
        </w:rPr>
        <w:t>Catalog records cannot capture the “depth of information books contain at the page or paragraph level” and keyword-ranking algorithms are not efficient enough to provide for t</w:t>
      </w:r>
      <w:r w:rsidR="00F9343E">
        <w:rPr>
          <w:rFonts w:ascii="Times New Roman" w:hAnsi="Times New Roman" w:cs="Times New Roman"/>
        </w:rPr>
        <w:t xml:space="preserve">he needs of advanced scholarship </w:t>
      </w:r>
      <w:r w:rsidR="00F9343E">
        <w:rPr>
          <w:rFonts w:ascii="Times New Roman" w:hAnsi="Times New Roman" w:cs="Times New Roman"/>
        </w:rPr>
        <w:fldChar w:fldCharType="begin"/>
      </w:r>
      <w:r w:rsidR="00F9343E">
        <w:rPr>
          <w:rFonts w:ascii="Times New Roman" w:hAnsi="Times New Roman" w:cs="Times New Roman"/>
        </w:rPr>
        <w:instrText xml:space="preserve"> ADDIN EN.CITE &lt;EndNote&gt;&lt;Cite&gt;&lt;Author&gt;Mann&lt;/Author&gt;&lt;Year&gt;2007&lt;/Year&gt;&lt;RecNum&gt;28&lt;/RecNum&gt;&lt;Pages&gt;196&lt;/Pages&gt;&lt;DisplayText&gt;(Mann, 2007, p. 196)&lt;/DisplayText&gt;&lt;record&gt;&lt;rec-number&gt;28&lt;/rec-number&gt;&lt;foreign-keys&gt;&lt;key app="EN" db-id="erfad99v4spa2geeax9prszaprvavv2frzas"&gt;28&lt;/key&gt;&lt;/foreign-keys&gt;&lt;ref-type name="Book Section"&gt;5&lt;/ref-type&gt;&lt;contributors&gt;&lt;authors&gt;&lt;author&gt;Thomas Mann&lt;/author&gt;&lt;/authors&gt;&lt;secondary-authors&gt;&lt;author&gt;John E. Buschman, Gloria J. Leckie&lt;/author&gt;&lt;/secondary-authors&gt;&lt;/contributors&gt;&lt;titles&gt;&lt;title&gt;The Research Library as Place: On the Essential Importance of Collections of Books Shelved in Subject-Classified Arrangements&lt;/title&gt;&lt;secondary-title&gt;The Library as Place: History, Community, and Culture&lt;/secondary-title&gt;&lt;/titles&gt;&lt;pages&gt;191-208&lt;/pages&gt;&lt;section&gt;11&lt;/section&gt;&lt;dates&gt;&lt;year&gt;2007&lt;/year&gt;&lt;/dates&gt;&lt;pub-location&gt;Westport, CT&lt;/pub-location&gt;&lt;publisher&gt;Libraries Unlimited&lt;/publisher&gt;&lt;urls&gt;&lt;/urls&gt;&lt;/record&gt;&lt;/Cite&gt;&lt;/EndNote&gt;</w:instrText>
      </w:r>
      <w:r w:rsidR="00F9343E">
        <w:rPr>
          <w:rFonts w:ascii="Times New Roman" w:hAnsi="Times New Roman" w:cs="Times New Roman"/>
        </w:rPr>
        <w:fldChar w:fldCharType="separate"/>
      </w:r>
      <w:r w:rsidR="00F9343E">
        <w:rPr>
          <w:rFonts w:ascii="Times New Roman" w:hAnsi="Times New Roman" w:cs="Times New Roman"/>
          <w:noProof/>
        </w:rPr>
        <w:t>(</w:t>
      </w:r>
      <w:hyperlink w:anchor="_ENREF_20" w:tooltip="Mann, 2007 #28" w:history="1">
        <w:r w:rsidR="00E864D5">
          <w:rPr>
            <w:rFonts w:ascii="Times New Roman" w:hAnsi="Times New Roman" w:cs="Times New Roman"/>
            <w:noProof/>
          </w:rPr>
          <w:t>Mann, 2007, p. 196</w:t>
        </w:r>
      </w:hyperlink>
      <w:r w:rsidR="00F9343E">
        <w:rPr>
          <w:rFonts w:ascii="Times New Roman" w:hAnsi="Times New Roman" w:cs="Times New Roman"/>
          <w:noProof/>
        </w:rPr>
        <w:t>)</w:t>
      </w:r>
      <w:r w:rsidR="00F9343E">
        <w:rPr>
          <w:rFonts w:ascii="Times New Roman" w:hAnsi="Times New Roman" w:cs="Times New Roman"/>
        </w:rPr>
        <w:fldChar w:fldCharType="end"/>
      </w:r>
      <w:r>
        <w:rPr>
          <w:rFonts w:ascii="Times New Roman" w:hAnsi="Times New Roman" w:cs="Times New Roman"/>
        </w:rPr>
        <w:t xml:space="preserve">.  This is especially true for the more recent works still under copyright and </w:t>
      </w:r>
      <w:r w:rsidR="003D616A">
        <w:rPr>
          <w:rFonts w:ascii="Times New Roman" w:hAnsi="Times New Roman" w:cs="Times New Roman"/>
        </w:rPr>
        <w:t xml:space="preserve">therefore absent from benefits of digitized text searching.  </w:t>
      </w:r>
      <w:r w:rsidR="00021F8D">
        <w:rPr>
          <w:rFonts w:ascii="Times New Roman" w:hAnsi="Times New Roman" w:cs="Times New Roman"/>
        </w:rPr>
        <w:t xml:space="preserve">Findings from several surveys </w:t>
      </w:r>
      <w:r w:rsidR="00742C4C">
        <w:rPr>
          <w:rFonts w:ascii="Times New Roman" w:hAnsi="Times New Roman" w:cs="Times New Roman"/>
        </w:rPr>
        <w:t xml:space="preserve">sponsored by the Council on Library and Information Resources found </w:t>
      </w:r>
      <w:r w:rsidR="00021F8D">
        <w:rPr>
          <w:rFonts w:ascii="Times New Roman" w:hAnsi="Times New Roman" w:cs="Times New Roman"/>
        </w:rPr>
        <w:t>that nearly 60% of undergraduates still regard browsing stacks as “an important way” to get information and that number increases in students pursuing masters and doctoral degrees</w:t>
      </w:r>
      <w:r w:rsidR="00742C4C">
        <w:rPr>
          <w:rFonts w:ascii="Times New Roman" w:hAnsi="Times New Roman" w:cs="Times New Roman"/>
        </w:rPr>
        <w:t xml:space="preserve"> </w:t>
      </w:r>
      <w:r w:rsidR="00742C4C">
        <w:rPr>
          <w:rFonts w:ascii="Times New Roman" w:hAnsi="Times New Roman" w:cs="Times New Roman"/>
        </w:rPr>
        <w:fldChar w:fldCharType="begin"/>
      </w:r>
      <w:r w:rsidR="00742C4C">
        <w:rPr>
          <w:rFonts w:ascii="Times New Roman" w:hAnsi="Times New Roman" w:cs="Times New Roman"/>
        </w:rPr>
        <w:instrText xml:space="preserve"> ADDIN EN.CITE &lt;EndNote&gt;&lt;Cite&gt;&lt;Author&gt;Mann&lt;/Author&gt;&lt;Year&gt;2007&lt;/Year&gt;&lt;RecNum&gt;28&lt;/RecNum&gt;&lt;DisplayText&gt;(Mann, 2007)&lt;/DisplayText&gt;&lt;record&gt;&lt;rec-number&gt;28&lt;/rec-number&gt;&lt;foreign-keys&gt;&lt;key app="EN" db-id="erfad99v4spa2geeax9prszaprvavv2frzas"&gt;28&lt;/key&gt;&lt;/foreign-keys&gt;&lt;ref-type name="Book Section"&gt;5&lt;/ref-type&gt;&lt;contributors&gt;&lt;authors&gt;&lt;author&gt;Thomas Mann&lt;/author&gt;&lt;/authors&gt;&lt;secondary-authors&gt;&lt;author&gt;John E. Buschman, Gloria J. Leckie&lt;/author&gt;&lt;/secondary-authors&gt;&lt;/contributors&gt;&lt;titles&gt;&lt;title&gt;The Research Library as Place: On the Essential Importance of Collections of Books Shelved in Subject-Classified Arrangements&lt;/title&gt;&lt;secondary-title&gt;The Library as Place: History, Community, and Culture&lt;/secondary-title&gt;&lt;/titles&gt;&lt;pages&gt;191-208&lt;/pages&gt;&lt;section&gt;11&lt;/section&gt;&lt;dates&gt;&lt;year&gt;2007&lt;/year&gt;&lt;/dates&gt;&lt;pub-location&gt;Westport, CT&lt;/pub-location&gt;&lt;publisher&gt;Libraries Unlimited&lt;/publisher&gt;&lt;urls&gt;&lt;/urls&gt;&lt;/record&gt;&lt;/Cite&gt;&lt;/EndNote&gt;</w:instrText>
      </w:r>
      <w:r w:rsidR="00742C4C">
        <w:rPr>
          <w:rFonts w:ascii="Times New Roman" w:hAnsi="Times New Roman" w:cs="Times New Roman"/>
        </w:rPr>
        <w:fldChar w:fldCharType="separate"/>
      </w:r>
      <w:r w:rsidR="00742C4C">
        <w:rPr>
          <w:rFonts w:ascii="Times New Roman" w:hAnsi="Times New Roman" w:cs="Times New Roman"/>
          <w:noProof/>
        </w:rPr>
        <w:t>(</w:t>
      </w:r>
      <w:hyperlink w:anchor="_ENREF_20" w:tooltip="Mann, 2007 #28" w:history="1">
        <w:r w:rsidR="00E864D5">
          <w:rPr>
            <w:rFonts w:ascii="Times New Roman" w:hAnsi="Times New Roman" w:cs="Times New Roman"/>
            <w:noProof/>
          </w:rPr>
          <w:t>Mann, 2007</w:t>
        </w:r>
      </w:hyperlink>
      <w:r w:rsidR="00742C4C">
        <w:rPr>
          <w:rFonts w:ascii="Times New Roman" w:hAnsi="Times New Roman" w:cs="Times New Roman"/>
          <w:noProof/>
        </w:rPr>
        <w:t>)</w:t>
      </w:r>
      <w:r w:rsidR="00742C4C">
        <w:rPr>
          <w:rFonts w:ascii="Times New Roman" w:hAnsi="Times New Roman" w:cs="Times New Roman"/>
        </w:rPr>
        <w:fldChar w:fldCharType="end"/>
      </w:r>
      <w:r w:rsidR="00021F8D">
        <w:rPr>
          <w:rFonts w:ascii="Times New Roman" w:hAnsi="Times New Roman" w:cs="Times New Roman"/>
        </w:rPr>
        <w:t>.</w:t>
      </w:r>
      <w:r w:rsidR="003D616A">
        <w:rPr>
          <w:rFonts w:ascii="Times New Roman" w:hAnsi="Times New Roman" w:cs="Times New Roman"/>
        </w:rPr>
        <w:t xml:space="preserve">   </w:t>
      </w:r>
    </w:p>
    <w:p w:rsidR="008E51B4" w:rsidRDefault="003D616A" w:rsidP="00756D22">
      <w:pPr>
        <w:spacing w:before="240" w:line="480" w:lineRule="auto"/>
        <w:ind w:firstLine="720"/>
        <w:rPr>
          <w:rFonts w:ascii="Times New Roman" w:hAnsi="Times New Roman" w:cs="Times New Roman"/>
        </w:rPr>
      </w:pPr>
      <w:r>
        <w:rPr>
          <w:rFonts w:ascii="Times New Roman" w:hAnsi="Times New Roman" w:cs="Times New Roman"/>
        </w:rPr>
        <w:t xml:space="preserve">An extension of this issue pertains to the management of print collections through remote storage.  Making room for </w:t>
      </w:r>
      <w:r w:rsidR="00A36B18">
        <w:rPr>
          <w:rFonts w:ascii="Times New Roman" w:hAnsi="Times New Roman" w:cs="Times New Roman"/>
        </w:rPr>
        <w:t>an</w:t>
      </w:r>
      <w:r>
        <w:rPr>
          <w:rFonts w:ascii="Times New Roman" w:hAnsi="Times New Roman" w:cs="Times New Roman"/>
        </w:rPr>
        <w:t xml:space="preserve"> information commons in many academic libraries necessitated the removal of </w:t>
      </w:r>
      <w:r w:rsidR="008313E1">
        <w:rPr>
          <w:rFonts w:ascii="Times New Roman" w:hAnsi="Times New Roman" w:cs="Times New Roman"/>
        </w:rPr>
        <w:t>a portion</w:t>
      </w:r>
      <w:r>
        <w:rPr>
          <w:rFonts w:ascii="Times New Roman" w:hAnsi="Times New Roman" w:cs="Times New Roman"/>
        </w:rPr>
        <w:t xml:space="preserve"> of the printed collection to off-site locations.</w:t>
      </w:r>
      <w:r w:rsidR="007C1D7C">
        <w:rPr>
          <w:rFonts w:ascii="Times New Roman" w:hAnsi="Times New Roman" w:cs="Times New Roman"/>
        </w:rPr>
        <w:t xml:space="preserve">  The Thompson Library at Ohio State University reduced its collection size by 25% to “create more reader and information technology service space”</w:t>
      </w:r>
      <w:r w:rsidR="00A36B18">
        <w:rPr>
          <w:rFonts w:ascii="Times New Roman" w:hAnsi="Times New Roman" w:cs="Times New Roman"/>
        </w:rPr>
        <w:t xml:space="preserve"> </w:t>
      </w:r>
      <w:r w:rsidR="00A36B18">
        <w:rPr>
          <w:rFonts w:ascii="Times New Roman" w:hAnsi="Times New Roman" w:cs="Times New Roman"/>
        </w:rPr>
        <w:fldChar w:fldCharType="begin"/>
      </w:r>
      <w:r w:rsidR="00A36B18">
        <w:rPr>
          <w:rFonts w:ascii="Times New Roman" w:hAnsi="Times New Roman" w:cs="Times New Roman"/>
        </w:rPr>
        <w:instrText xml:space="preserve"> ADDIN EN.CITE &lt;EndNote&gt;&lt;Cite&gt;&lt;Author&gt;Branin&lt;/Author&gt;&lt;Year&gt;2007&lt;/Year&gt;&lt;RecNum&gt;19&lt;/RecNum&gt;&lt;Pages&gt;40&lt;/Pages&gt;&lt;DisplayText&gt;(Branin, 2007, p. 40)&lt;/DisplayText&gt;&lt;record&gt;&lt;rec-number&gt;19&lt;/rec-number&gt;&lt;foreign-keys&gt;&lt;key app="EN" db-id="erfad99v4spa2geeax9prszaprvavv2frzas"&gt;19&lt;/key&gt;&lt;/foreign-keys&gt;&lt;ref-type name="Journal Article"&gt;17&lt;/ref-type&gt;&lt;contributors&gt;&lt;authors&gt;&lt;author&gt;Joseph J. Branin&lt;/author&gt;&lt;/authors&gt;&lt;/contributors&gt;&lt;titles&gt;&lt;title&gt;Shaping Our Space: Envisioning the New Research Library&lt;/title&gt;&lt;secondary-title&gt;Journal of Library Administration&lt;/secondary-title&gt;&lt;/titles&gt;&lt;periodical&gt;&lt;full-title&gt;Journal of Library Administration&lt;/full-title&gt;&lt;/periodical&gt;&lt;pages&gt;27-53&lt;/pages&gt;&lt;volume&gt;46&lt;/volume&gt;&lt;number&gt;2&lt;/number&gt;&lt;dates&gt;&lt;year&gt;2007&lt;/year&gt;&lt;/dates&gt;&lt;urls&gt;&lt;/urls&gt;&lt;/record&gt;&lt;/Cite&gt;&lt;/EndNote&gt;</w:instrText>
      </w:r>
      <w:r w:rsidR="00A36B18">
        <w:rPr>
          <w:rFonts w:ascii="Times New Roman" w:hAnsi="Times New Roman" w:cs="Times New Roman"/>
        </w:rPr>
        <w:fldChar w:fldCharType="separate"/>
      </w:r>
      <w:r w:rsidR="00A36B18">
        <w:rPr>
          <w:rFonts w:ascii="Times New Roman" w:hAnsi="Times New Roman" w:cs="Times New Roman"/>
          <w:noProof/>
        </w:rPr>
        <w:t>(</w:t>
      </w:r>
      <w:hyperlink w:anchor="_ENREF_7" w:tooltip="Branin, 2007 #19" w:history="1">
        <w:r w:rsidR="00E864D5">
          <w:rPr>
            <w:rFonts w:ascii="Times New Roman" w:hAnsi="Times New Roman" w:cs="Times New Roman"/>
            <w:noProof/>
          </w:rPr>
          <w:t>Branin, 2007, p. 40</w:t>
        </w:r>
      </w:hyperlink>
      <w:r w:rsidR="00A36B18">
        <w:rPr>
          <w:rFonts w:ascii="Times New Roman" w:hAnsi="Times New Roman" w:cs="Times New Roman"/>
          <w:noProof/>
        </w:rPr>
        <w:t>)</w:t>
      </w:r>
      <w:r w:rsidR="00A36B18">
        <w:rPr>
          <w:rFonts w:ascii="Times New Roman" w:hAnsi="Times New Roman" w:cs="Times New Roman"/>
        </w:rPr>
        <w:fldChar w:fldCharType="end"/>
      </w:r>
      <w:r w:rsidR="007C1D7C">
        <w:rPr>
          <w:rFonts w:ascii="Times New Roman" w:hAnsi="Times New Roman" w:cs="Times New Roman"/>
        </w:rPr>
        <w:t>.</w:t>
      </w:r>
      <w:r>
        <w:rPr>
          <w:rFonts w:ascii="Times New Roman" w:hAnsi="Times New Roman" w:cs="Times New Roman"/>
        </w:rPr>
        <w:t xml:space="preserve">  </w:t>
      </w:r>
      <w:r w:rsidR="00021F8D">
        <w:rPr>
          <w:rFonts w:ascii="Times New Roman" w:hAnsi="Times New Roman" w:cs="Times New Roman"/>
        </w:rPr>
        <w:t>Books can be requested for delivery</w:t>
      </w:r>
      <w:r w:rsidR="008313E1">
        <w:rPr>
          <w:rFonts w:ascii="Times New Roman" w:hAnsi="Times New Roman" w:cs="Times New Roman"/>
        </w:rPr>
        <w:t xml:space="preserve"> or th</w:t>
      </w:r>
      <w:r w:rsidR="00902C8E">
        <w:rPr>
          <w:rFonts w:ascii="Times New Roman" w:hAnsi="Times New Roman" w:cs="Times New Roman"/>
        </w:rPr>
        <w:t xml:space="preserve">rough interlibrary loan but the removal of the books from the stacks removes an important and relevant method of searching needed in a research library.  </w:t>
      </w:r>
      <w:r w:rsidR="0073104C">
        <w:rPr>
          <w:rFonts w:ascii="Times New Roman" w:hAnsi="Times New Roman" w:cs="Times New Roman"/>
        </w:rPr>
        <w:t>One survey of students and scholars found that: “Print is preferred for situations where the material is long or dense, and the reader has to fully comprehend the material”</w:t>
      </w:r>
      <w:r w:rsidR="00A36B18">
        <w:rPr>
          <w:rFonts w:ascii="Times New Roman" w:hAnsi="Times New Roman" w:cs="Times New Roman"/>
        </w:rPr>
        <w:t xml:space="preserve"> </w:t>
      </w:r>
      <w:r w:rsidR="00A36B18">
        <w:rPr>
          <w:rFonts w:ascii="Times New Roman" w:hAnsi="Times New Roman" w:cs="Times New Roman"/>
        </w:rPr>
        <w:fldChar w:fldCharType="begin"/>
      </w:r>
      <w:r w:rsidR="00A36B18">
        <w:rPr>
          <w:rFonts w:ascii="Times New Roman" w:hAnsi="Times New Roman" w:cs="Times New Roman"/>
        </w:rPr>
        <w:instrText xml:space="preserve"> ADDIN EN.CITE &lt;EndNote&gt;&lt;Cite&gt;&lt;Author&gt;EPIC&lt;/Author&gt;&lt;Year&gt;2004&lt;/Year&gt;&lt;RecNum&gt;46&lt;/RecNum&gt;&lt;DisplayText&gt;(EPIC, 2004)&lt;/DisplayText&gt;&lt;record&gt;&lt;rec-number&gt;46&lt;/rec-number&gt;&lt;foreign-keys&gt;&lt;key app="EN" db-id="erfad99v4spa2geeax9prszaprvavv2frzas"&gt;46&lt;/key&gt;&lt;/foreign-keys&gt;&lt;ref-type name="Report"&gt;27&lt;/ref-type&gt;&lt;contributors&gt;&lt;authors&gt;&lt;author&gt;EPIC&lt;/author&gt;&lt;/authors&gt;&lt;tertiary-authors&gt;&lt;author&gt;Electronic Publishing Initiative at Columbia&lt;/author&gt;&lt;/tertiary-authors&gt;&lt;/contributors&gt;&lt;titles&gt;&lt;title&gt;Online Use and Costs Evaluation Program: Final report&lt;/title&gt;&lt;/titles&gt;&lt;dates&gt;&lt;year&gt;2004&lt;/year&gt;&lt;pub-dates&gt;&lt;date&gt;September 2004&lt;/date&gt;&lt;/pub-dates&gt;&lt;/dates&gt;&lt;publisher&gt;Columbia University&lt;/publisher&gt;&lt;urls&gt;&lt;/urls&gt;&lt;/record&gt;&lt;/Cite&gt;&lt;/EndNote&gt;</w:instrText>
      </w:r>
      <w:r w:rsidR="00A36B18">
        <w:rPr>
          <w:rFonts w:ascii="Times New Roman" w:hAnsi="Times New Roman" w:cs="Times New Roman"/>
        </w:rPr>
        <w:fldChar w:fldCharType="separate"/>
      </w:r>
      <w:r w:rsidR="00A36B18">
        <w:rPr>
          <w:rFonts w:ascii="Times New Roman" w:hAnsi="Times New Roman" w:cs="Times New Roman"/>
          <w:noProof/>
        </w:rPr>
        <w:t>(</w:t>
      </w:r>
      <w:hyperlink w:anchor="_ENREF_12" w:tooltip="EPIC, 2004 #46" w:history="1">
        <w:r w:rsidR="00E864D5">
          <w:rPr>
            <w:rFonts w:ascii="Times New Roman" w:hAnsi="Times New Roman" w:cs="Times New Roman"/>
            <w:noProof/>
          </w:rPr>
          <w:t>EPIC, 2004</w:t>
        </w:r>
      </w:hyperlink>
      <w:r w:rsidR="00A36B18">
        <w:rPr>
          <w:rFonts w:ascii="Times New Roman" w:hAnsi="Times New Roman" w:cs="Times New Roman"/>
          <w:noProof/>
        </w:rPr>
        <w:t>)</w:t>
      </w:r>
      <w:r w:rsidR="00A36B18">
        <w:rPr>
          <w:rFonts w:ascii="Times New Roman" w:hAnsi="Times New Roman" w:cs="Times New Roman"/>
        </w:rPr>
        <w:fldChar w:fldCharType="end"/>
      </w:r>
      <w:r w:rsidR="0073104C">
        <w:rPr>
          <w:rFonts w:ascii="Times New Roman" w:hAnsi="Times New Roman" w:cs="Times New Roman"/>
        </w:rPr>
        <w:t xml:space="preserve">.  </w:t>
      </w:r>
      <w:r w:rsidR="00665E6F">
        <w:rPr>
          <w:rFonts w:ascii="Times New Roman" w:hAnsi="Times New Roman" w:cs="Times New Roman"/>
        </w:rPr>
        <w:t>T</w:t>
      </w:r>
      <w:r w:rsidR="0073104C">
        <w:rPr>
          <w:rFonts w:ascii="Times New Roman" w:hAnsi="Times New Roman" w:cs="Times New Roman"/>
        </w:rPr>
        <w:t>he kind of information seeking behavior</w:t>
      </w:r>
      <w:r w:rsidR="00665E6F">
        <w:rPr>
          <w:rFonts w:ascii="Times New Roman" w:hAnsi="Times New Roman" w:cs="Times New Roman"/>
        </w:rPr>
        <w:t xml:space="preserve"> that aims to build a</w:t>
      </w:r>
      <w:r w:rsidR="0073104C">
        <w:rPr>
          <w:rFonts w:ascii="Times New Roman" w:hAnsi="Times New Roman" w:cs="Times New Roman"/>
        </w:rPr>
        <w:t xml:space="preserve"> conceptual framework </w:t>
      </w:r>
      <w:r w:rsidR="00665E6F">
        <w:rPr>
          <w:rFonts w:ascii="Times New Roman" w:hAnsi="Times New Roman" w:cs="Times New Roman"/>
        </w:rPr>
        <w:t>from which further research can proceed is commonly found in a research library and it prefers print.</w:t>
      </w:r>
      <w:r w:rsidR="00756D22">
        <w:rPr>
          <w:rFonts w:ascii="Times New Roman" w:hAnsi="Times New Roman" w:cs="Times New Roman"/>
        </w:rPr>
        <w:t xml:space="preserve">  According to the Association of Research Libraries, large research libraries have “steadily added a hundred thousand or more new print volumes to their collections each year”</w:t>
      </w:r>
      <w:r w:rsidR="00A36B18">
        <w:rPr>
          <w:rFonts w:ascii="Times New Roman" w:hAnsi="Times New Roman" w:cs="Times New Roman"/>
        </w:rPr>
        <w:fldChar w:fldCharType="begin"/>
      </w:r>
      <w:r w:rsidR="00A36B18">
        <w:rPr>
          <w:rFonts w:ascii="Times New Roman" w:hAnsi="Times New Roman" w:cs="Times New Roman"/>
        </w:rPr>
        <w:instrText xml:space="preserve"> ADDIN EN.CITE &lt;EndNote&gt;&lt;Cite&gt;&lt;Author&gt;Branin&lt;/Author&gt;&lt;Year&gt;2007&lt;/Year&gt;&lt;RecNum&gt;19&lt;/RecNum&gt;&lt;Pages&gt;40&lt;/Pages&gt;&lt;DisplayText&gt;(Branin, 2007, p. 40)&lt;/DisplayText&gt;&lt;record&gt;&lt;rec-number&gt;19&lt;/rec-number&gt;&lt;foreign-keys&gt;&lt;key app="EN" db-id="erfad99v4spa2geeax9prszaprvavv2frzas"&gt;19&lt;/key&gt;&lt;/foreign-keys&gt;&lt;ref-type name="Journal Article"&gt;17&lt;/ref-type&gt;&lt;contributors&gt;&lt;authors&gt;&lt;author&gt;Joseph J. Branin&lt;/author&gt;&lt;/authors&gt;&lt;/contributors&gt;&lt;titles&gt;&lt;title&gt;Shaping Our Space: Envisioning the New Research Library&lt;/title&gt;&lt;secondary-title&gt;Journal of Library Administration&lt;/secondary-title&gt;&lt;/titles&gt;&lt;periodical&gt;&lt;full-title&gt;Journal of Library Administration&lt;/full-title&gt;&lt;/periodical&gt;&lt;pages&gt;27-53&lt;/pages&gt;&lt;volume&gt;46&lt;/volume&gt;&lt;number&gt;2&lt;/number&gt;&lt;dates&gt;&lt;year&gt;2007&lt;/year&gt;&lt;/dates&gt;&lt;urls&gt;&lt;/urls&gt;&lt;/record&gt;&lt;/Cite&gt;&lt;/EndNote&gt;</w:instrText>
      </w:r>
      <w:r w:rsidR="00A36B18">
        <w:rPr>
          <w:rFonts w:ascii="Times New Roman" w:hAnsi="Times New Roman" w:cs="Times New Roman"/>
        </w:rPr>
        <w:fldChar w:fldCharType="separate"/>
      </w:r>
      <w:r w:rsidR="00A36B18">
        <w:rPr>
          <w:rFonts w:ascii="Times New Roman" w:hAnsi="Times New Roman" w:cs="Times New Roman"/>
          <w:noProof/>
        </w:rPr>
        <w:t>(</w:t>
      </w:r>
      <w:hyperlink w:anchor="_ENREF_7" w:tooltip="Branin, 2007 #19" w:history="1">
        <w:r w:rsidR="00E864D5">
          <w:rPr>
            <w:rFonts w:ascii="Times New Roman" w:hAnsi="Times New Roman" w:cs="Times New Roman"/>
            <w:noProof/>
          </w:rPr>
          <w:t>Branin, 2007, p. 40</w:t>
        </w:r>
      </w:hyperlink>
      <w:r w:rsidR="00A36B18">
        <w:rPr>
          <w:rFonts w:ascii="Times New Roman" w:hAnsi="Times New Roman" w:cs="Times New Roman"/>
          <w:noProof/>
        </w:rPr>
        <w:t>)</w:t>
      </w:r>
      <w:r w:rsidR="00A36B18">
        <w:rPr>
          <w:rFonts w:ascii="Times New Roman" w:hAnsi="Times New Roman" w:cs="Times New Roman"/>
        </w:rPr>
        <w:fldChar w:fldCharType="end"/>
      </w:r>
      <w:r w:rsidR="00756D22">
        <w:rPr>
          <w:rFonts w:ascii="Times New Roman" w:hAnsi="Times New Roman" w:cs="Times New Roman"/>
        </w:rPr>
        <w:t>.  The ways in which these volumes are stored and shared is what is changing with consortial collection building</w:t>
      </w:r>
      <w:r w:rsidR="007C1D7C">
        <w:rPr>
          <w:rFonts w:ascii="Times New Roman" w:hAnsi="Times New Roman" w:cs="Times New Roman"/>
        </w:rPr>
        <w:t xml:space="preserve">, book depositories, and document delivery services leading the list of new practices in collection and content management </w:t>
      </w:r>
      <w:r w:rsidR="005C6F06">
        <w:rPr>
          <w:rFonts w:ascii="Times New Roman" w:hAnsi="Times New Roman" w:cs="Times New Roman"/>
        </w:rPr>
        <w:fldChar w:fldCharType="begin"/>
      </w:r>
      <w:r w:rsidR="005C6F06">
        <w:rPr>
          <w:rFonts w:ascii="Times New Roman" w:hAnsi="Times New Roman" w:cs="Times New Roman"/>
        </w:rPr>
        <w:instrText xml:space="preserve"> ADDIN EN.CITE &lt;EndNote&gt;&lt;Cite&gt;&lt;Author&gt;Branin&lt;/Author&gt;&lt;Year&gt;2007&lt;/Year&gt;&lt;RecNum&gt;19&lt;/RecNum&gt;&lt;DisplayText&gt;(Branin, 2007)&lt;/DisplayText&gt;&lt;record&gt;&lt;rec-number&gt;19&lt;/rec-number&gt;&lt;foreign-keys&gt;&lt;key app="EN" db-id="erfad99v4spa2geeax9prszaprvavv2frzas"&gt;19&lt;/key&gt;&lt;/foreign-keys&gt;&lt;ref-type name="Journal Article"&gt;17&lt;/ref-type&gt;&lt;contributors&gt;&lt;authors&gt;&lt;author&gt;Joseph J. Branin&lt;/author&gt;&lt;/authors&gt;&lt;/contributors&gt;&lt;titles&gt;&lt;title&gt;Shaping Our Space: Envisioning the New Research Library&lt;/title&gt;&lt;secondary-title&gt;Journal of Library Administration&lt;/secondary-title&gt;&lt;/titles&gt;&lt;periodical&gt;&lt;full-title&gt;Journal of Library Administration&lt;/full-title&gt;&lt;/periodical&gt;&lt;pages&gt;27-53&lt;/pages&gt;&lt;volume&gt;46&lt;/volume&gt;&lt;number&gt;2&lt;/number&gt;&lt;dates&gt;&lt;year&gt;2007&lt;/year&gt;&lt;/dates&gt;&lt;urls&gt;&lt;/urls&gt;&lt;/record&gt;&lt;/Cite&gt;&lt;/EndNote&gt;</w:instrText>
      </w:r>
      <w:r w:rsidR="005C6F06">
        <w:rPr>
          <w:rFonts w:ascii="Times New Roman" w:hAnsi="Times New Roman" w:cs="Times New Roman"/>
        </w:rPr>
        <w:fldChar w:fldCharType="separate"/>
      </w:r>
      <w:r w:rsidR="005C6F06">
        <w:rPr>
          <w:rFonts w:ascii="Times New Roman" w:hAnsi="Times New Roman" w:cs="Times New Roman"/>
          <w:noProof/>
        </w:rPr>
        <w:t>(</w:t>
      </w:r>
      <w:hyperlink w:anchor="_ENREF_7" w:tooltip="Branin, 2007 #19" w:history="1">
        <w:r w:rsidR="00E864D5">
          <w:rPr>
            <w:rFonts w:ascii="Times New Roman" w:hAnsi="Times New Roman" w:cs="Times New Roman"/>
            <w:noProof/>
          </w:rPr>
          <w:t>Branin, 2007</w:t>
        </w:r>
      </w:hyperlink>
      <w:r w:rsidR="005C6F06">
        <w:rPr>
          <w:rFonts w:ascii="Times New Roman" w:hAnsi="Times New Roman" w:cs="Times New Roman"/>
          <w:noProof/>
        </w:rPr>
        <w:t>)</w:t>
      </w:r>
      <w:r w:rsidR="005C6F06">
        <w:rPr>
          <w:rFonts w:ascii="Times New Roman" w:hAnsi="Times New Roman" w:cs="Times New Roman"/>
        </w:rPr>
        <w:fldChar w:fldCharType="end"/>
      </w:r>
      <w:r w:rsidR="007C1D7C">
        <w:rPr>
          <w:rFonts w:ascii="Times New Roman" w:hAnsi="Times New Roman" w:cs="Times New Roman"/>
        </w:rPr>
        <w:t xml:space="preserve">. </w:t>
      </w:r>
    </w:p>
    <w:p w:rsidR="00E74044" w:rsidRDefault="00E74044">
      <w:pPr>
        <w:rPr>
          <w:rFonts w:ascii="Times New Roman" w:hAnsi="Times New Roman" w:cs="Times New Roman"/>
        </w:rPr>
      </w:pPr>
      <w:r>
        <w:rPr>
          <w:rFonts w:ascii="Times New Roman" w:hAnsi="Times New Roman" w:cs="Times New Roman"/>
        </w:rPr>
        <w:br w:type="page"/>
      </w:r>
    </w:p>
    <w:p w:rsidR="001F6F7A" w:rsidRDefault="008B1BC9" w:rsidP="008B1BC9">
      <w:pPr>
        <w:spacing w:before="240" w:line="480" w:lineRule="auto"/>
        <w:rPr>
          <w:rFonts w:ascii="Times New Roman" w:hAnsi="Times New Roman" w:cs="Times New Roman"/>
        </w:rPr>
      </w:pPr>
      <w:r>
        <w:rPr>
          <w:rFonts w:ascii="Times New Roman" w:hAnsi="Times New Roman" w:cs="Times New Roman"/>
        </w:rPr>
        <w:lastRenderedPageBreak/>
        <w:t>Statistics on Library Usage</w:t>
      </w:r>
    </w:p>
    <w:p w:rsidR="001F6F7A" w:rsidRDefault="00D33C75" w:rsidP="008B1BC9">
      <w:pPr>
        <w:spacing w:before="240" w:line="480" w:lineRule="auto"/>
        <w:rPr>
          <w:rFonts w:ascii="Times New Roman" w:hAnsi="Times New Roman" w:cs="Times New Roman"/>
        </w:rPr>
      </w:pPr>
      <w:r>
        <w:rPr>
          <w:rFonts w:ascii="Times New Roman" w:hAnsi="Times New Roman" w:cs="Times New Roman"/>
        </w:rPr>
        <w:tab/>
      </w:r>
      <w:r w:rsidR="00401583">
        <w:rPr>
          <w:rFonts w:ascii="Times New Roman" w:hAnsi="Times New Roman" w:cs="Times New Roman"/>
        </w:rPr>
        <w:t>An assessment of student behaviors and preferences in library usage was conducted via an</w:t>
      </w:r>
      <w:r>
        <w:rPr>
          <w:rFonts w:ascii="Times New Roman" w:hAnsi="Times New Roman" w:cs="Times New Roman"/>
        </w:rPr>
        <w:t xml:space="preserve"> online survey</w:t>
      </w:r>
      <w:r w:rsidR="00401583">
        <w:rPr>
          <w:rFonts w:ascii="Times New Roman" w:hAnsi="Times New Roman" w:cs="Times New Roman"/>
        </w:rPr>
        <w:t xml:space="preserve"> at a liberal arts college where approximately 46% of the college’s students completed the survey </w:t>
      </w:r>
      <w:r w:rsidR="00401583">
        <w:rPr>
          <w:rFonts w:ascii="Times New Roman" w:hAnsi="Times New Roman" w:cs="Times New Roman"/>
        </w:rPr>
        <w:fldChar w:fldCharType="begin"/>
      </w:r>
      <w:r w:rsidR="00401583">
        <w:rPr>
          <w:rFonts w:ascii="Times New Roman" w:hAnsi="Times New Roman" w:cs="Times New Roman"/>
        </w:rPr>
        <w:instrText xml:space="preserve"> ADDIN EN.CITE &lt;EndNote&gt;&lt;Cite&gt;&lt;Author&gt;Bennett&lt;/Author&gt;&lt;Year&gt;2007&lt;/Year&gt;&lt;RecNum&gt;24&lt;/RecNum&gt;&lt;DisplayText&gt;(Bennett, 2007)&lt;/DisplayText&gt;&lt;record&gt;&lt;rec-number&gt;24&lt;/rec-number&gt;&lt;foreign-keys&gt;&lt;key app="EN" db-id="erfad99v4spa2geeax9prszaprvavv2frzas"&gt;24&lt;/key&gt;&lt;/foreign-keys&gt;&lt;ref-type name="Journal Article"&gt;17&lt;/ref-type&gt;&lt;contributors&gt;&lt;authors&gt;&lt;author&gt;Scott Bennett&lt;/author&gt;&lt;/authors&gt;&lt;/contributors&gt;&lt;titles&gt;&lt;title&gt;Designing for Uncertainty: Three Approaches&lt;/title&gt;&lt;secondary-title&gt;The Journal of Academic Librarianship&lt;/secondary-title&gt;&lt;/titles&gt;&lt;periodical&gt;&lt;full-title&gt;The Journal of Academic Librarianship&lt;/full-title&gt;&lt;/periodical&gt;&lt;pages&gt;165-179&lt;/pages&gt;&lt;volume&gt;33&lt;/volume&gt;&lt;number&gt;2&lt;/number&gt;&lt;dates&gt;&lt;year&gt;2007&lt;/year&gt;&lt;/dates&gt;&lt;urls&gt;&lt;/urls&gt;&lt;/record&gt;&lt;/Cite&gt;&lt;/EndNote&gt;</w:instrText>
      </w:r>
      <w:r w:rsidR="00401583">
        <w:rPr>
          <w:rFonts w:ascii="Times New Roman" w:hAnsi="Times New Roman" w:cs="Times New Roman"/>
        </w:rPr>
        <w:fldChar w:fldCharType="separate"/>
      </w:r>
      <w:r w:rsidR="00401583">
        <w:rPr>
          <w:rFonts w:ascii="Times New Roman" w:hAnsi="Times New Roman" w:cs="Times New Roman"/>
          <w:noProof/>
        </w:rPr>
        <w:t>(</w:t>
      </w:r>
      <w:hyperlink w:anchor="_ENREF_3" w:tooltip="Bennett, 2007 #24" w:history="1">
        <w:r w:rsidR="00E864D5">
          <w:rPr>
            <w:rFonts w:ascii="Times New Roman" w:hAnsi="Times New Roman" w:cs="Times New Roman"/>
            <w:noProof/>
          </w:rPr>
          <w:t>Bennett, 2007</w:t>
        </w:r>
      </w:hyperlink>
      <w:r w:rsidR="00401583">
        <w:rPr>
          <w:rFonts w:ascii="Times New Roman" w:hAnsi="Times New Roman" w:cs="Times New Roman"/>
          <w:noProof/>
        </w:rPr>
        <w:t>)</w:t>
      </w:r>
      <w:r w:rsidR="00401583">
        <w:rPr>
          <w:rFonts w:ascii="Times New Roman" w:hAnsi="Times New Roman" w:cs="Times New Roman"/>
        </w:rPr>
        <w:fldChar w:fldCharType="end"/>
      </w:r>
      <w:r w:rsidR="00401583">
        <w:rPr>
          <w:rFonts w:ascii="Times New Roman" w:hAnsi="Times New Roman" w:cs="Times New Roman"/>
        </w:rPr>
        <w:t xml:space="preserve">.  The survey returned responses indicating that students are not using the library for the </w:t>
      </w:r>
      <w:r w:rsidR="00A332A2">
        <w:rPr>
          <w:rFonts w:ascii="Times New Roman" w:hAnsi="Times New Roman" w:cs="Times New Roman"/>
        </w:rPr>
        <w:t xml:space="preserve">purposes </w:t>
      </w:r>
      <w:r w:rsidR="00401583">
        <w:rPr>
          <w:rFonts w:ascii="Times New Roman" w:hAnsi="Times New Roman" w:cs="Times New Roman"/>
        </w:rPr>
        <w:t xml:space="preserve">intended </w:t>
      </w:r>
      <w:r w:rsidR="00A332A2">
        <w:rPr>
          <w:rFonts w:ascii="Times New Roman" w:hAnsi="Times New Roman" w:cs="Times New Roman"/>
        </w:rPr>
        <w:t>by</w:t>
      </w:r>
      <w:r w:rsidR="00401583">
        <w:rPr>
          <w:rFonts w:ascii="Times New Roman" w:hAnsi="Times New Roman" w:cs="Times New Roman"/>
        </w:rPr>
        <w:t xml:space="preserve"> the information commons design.</w:t>
      </w:r>
      <w:r w:rsidR="00A332A2">
        <w:rPr>
          <w:rFonts w:ascii="Times New Roman" w:hAnsi="Times New Roman" w:cs="Times New Roman"/>
        </w:rPr>
        <w:t xml:space="preserve">  Two thirds or more of students “never” or “rarely” go to the main library to get technology assistance, get research assistance, or to study with a group.  Further, 71% report never or rarely going to the library to socialize while only a third of students surveyed report having any reason to go to the library “frequently”.  Of the three reasons reported for using the library frequently, two of</w:t>
      </w:r>
      <w:r w:rsidR="007F6891">
        <w:rPr>
          <w:rFonts w:ascii="Times New Roman" w:hAnsi="Times New Roman" w:cs="Times New Roman"/>
        </w:rPr>
        <w:t xml:space="preserve"> those reasons—to use computers for coursework and to study alone—do not “intrinsically require the use of library space” </w:t>
      </w:r>
      <w:r w:rsidR="007F6891">
        <w:rPr>
          <w:rFonts w:ascii="Times New Roman" w:hAnsi="Times New Roman" w:cs="Times New Roman"/>
        </w:rPr>
        <w:fldChar w:fldCharType="begin"/>
      </w:r>
      <w:r w:rsidR="007F6891">
        <w:rPr>
          <w:rFonts w:ascii="Times New Roman" w:hAnsi="Times New Roman" w:cs="Times New Roman"/>
        </w:rPr>
        <w:instrText xml:space="preserve"> ADDIN EN.CITE &lt;EndNote&gt;&lt;Cite&gt;&lt;Author&gt;Bennett&lt;/Author&gt;&lt;Year&gt;2007&lt;/Year&gt;&lt;RecNum&gt;24&lt;/RecNum&gt;&lt;Pages&gt;169&lt;/Pages&gt;&lt;DisplayText&gt;(Bennett, 2007, p. 169)&lt;/DisplayText&gt;&lt;record&gt;&lt;rec-number&gt;24&lt;/rec-number&gt;&lt;foreign-keys&gt;&lt;key app="EN" db-id="erfad99v4spa2geeax9prszaprvavv2frzas"&gt;24&lt;/key&gt;&lt;/foreign-keys&gt;&lt;ref-type name="Journal Article"&gt;17&lt;/ref-type&gt;&lt;contributors&gt;&lt;authors&gt;&lt;author&gt;Scott Bennett&lt;/author&gt;&lt;/authors&gt;&lt;/contributors&gt;&lt;titles&gt;&lt;title&gt;Designing for Uncertainty: Three Approaches&lt;/title&gt;&lt;secondary-title&gt;The Journal of Academic Librarianship&lt;/secondary-title&gt;&lt;/titles&gt;&lt;periodical&gt;&lt;full-title&gt;The Journal of Academic Librarianship&lt;/full-title&gt;&lt;/periodical&gt;&lt;pages&gt;165-179&lt;/pages&gt;&lt;volume&gt;33&lt;/volume&gt;&lt;number&gt;2&lt;/number&gt;&lt;dates&gt;&lt;year&gt;2007&lt;/year&gt;&lt;/dates&gt;&lt;urls&gt;&lt;/urls&gt;&lt;/record&gt;&lt;/Cite&gt;&lt;/EndNote&gt;</w:instrText>
      </w:r>
      <w:r w:rsidR="007F6891">
        <w:rPr>
          <w:rFonts w:ascii="Times New Roman" w:hAnsi="Times New Roman" w:cs="Times New Roman"/>
        </w:rPr>
        <w:fldChar w:fldCharType="separate"/>
      </w:r>
      <w:r w:rsidR="007F6891">
        <w:rPr>
          <w:rFonts w:ascii="Times New Roman" w:hAnsi="Times New Roman" w:cs="Times New Roman"/>
          <w:noProof/>
        </w:rPr>
        <w:t>(</w:t>
      </w:r>
      <w:hyperlink w:anchor="_ENREF_3" w:tooltip="Bennett, 2007 #24" w:history="1">
        <w:r w:rsidR="00E864D5">
          <w:rPr>
            <w:rFonts w:ascii="Times New Roman" w:hAnsi="Times New Roman" w:cs="Times New Roman"/>
            <w:noProof/>
          </w:rPr>
          <w:t>Bennett, 2007, p. 169</w:t>
        </w:r>
      </w:hyperlink>
      <w:r w:rsidR="007F6891">
        <w:rPr>
          <w:rFonts w:ascii="Times New Roman" w:hAnsi="Times New Roman" w:cs="Times New Roman"/>
          <w:noProof/>
        </w:rPr>
        <w:t>)</w:t>
      </w:r>
      <w:r w:rsidR="007F6891">
        <w:rPr>
          <w:rFonts w:ascii="Times New Roman" w:hAnsi="Times New Roman" w:cs="Times New Roman"/>
        </w:rPr>
        <w:fldChar w:fldCharType="end"/>
      </w:r>
      <w:r w:rsidR="007F6891">
        <w:rPr>
          <w:rFonts w:ascii="Times New Roman" w:hAnsi="Times New Roman" w:cs="Times New Roman"/>
        </w:rPr>
        <w:t>.</w:t>
      </w:r>
      <w:r w:rsidR="00A332A2">
        <w:rPr>
          <w:rFonts w:ascii="Times New Roman" w:hAnsi="Times New Roman" w:cs="Times New Roman"/>
        </w:rPr>
        <w:t xml:space="preserve"> </w:t>
      </w:r>
      <w:r w:rsidR="007F6891">
        <w:rPr>
          <w:rFonts w:ascii="Times New Roman" w:hAnsi="Times New Roman" w:cs="Times New Roman"/>
        </w:rPr>
        <w:t xml:space="preserve"> The survey also assessed the learning behaviors important to students in regard to individual study and group study.  Overwhelmingly, students ranked individual study as more important than group study.  A full 96% of students reported individual study as “important” or “very important” while only 62%</w:t>
      </w:r>
      <w:r w:rsidR="00CE4BB7">
        <w:rPr>
          <w:rFonts w:ascii="Times New Roman" w:hAnsi="Times New Roman" w:cs="Times New Roman"/>
        </w:rPr>
        <w:t xml:space="preserve"> said group study held that same value for them.  A further assessment of those spaces students used for group study revealed two locations that were mentioned with any frequency: the Science complex (31%) and Library study rooms (22%).  When asked what made the science complex attractive as a group study space the following factors were frequently cited:  Convenient, </w:t>
      </w:r>
      <w:r w:rsidR="004B133E">
        <w:rPr>
          <w:rFonts w:ascii="Times New Roman" w:hAnsi="Times New Roman" w:cs="Times New Roman"/>
        </w:rPr>
        <w:t xml:space="preserve">central, natural light, ample space, comfortable furniture, wireless connectivity, access to food, and generally heightened noise levels.  </w:t>
      </w:r>
      <w:r w:rsidR="00D33696">
        <w:rPr>
          <w:rFonts w:ascii="Times New Roman" w:hAnsi="Times New Roman" w:cs="Times New Roman"/>
        </w:rPr>
        <w:t xml:space="preserve">Likewise, when asked what factors should be included in a possible commons space in the main library, the three most frequently “gotta have” responses were extended hours (80%), comfortable lounge seating (75%), and café (54%).  While this is just one survey, the indications </w:t>
      </w:r>
      <w:r w:rsidR="00FF2363">
        <w:rPr>
          <w:rFonts w:ascii="Times New Roman" w:hAnsi="Times New Roman" w:cs="Times New Roman"/>
        </w:rPr>
        <w:t>“</w:t>
      </w:r>
      <w:r w:rsidR="00D33696">
        <w:rPr>
          <w:rFonts w:ascii="Times New Roman" w:hAnsi="Times New Roman" w:cs="Times New Roman"/>
        </w:rPr>
        <w:t xml:space="preserve">that </w:t>
      </w:r>
      <w:r w:rsidR="00FF2363">
        <w:rPr>
          <w:rFonts w:ascii="Times New Roman" w:hAnsi="Times New Roman" w:cs="Times New Roman"/>
        </w:rPr>
        <w:t xml:space="preserve">the learning behaviors and preferences these students describe correspond very little with the service and instructional aspirations that typically motivate the information or learning commons” are thought-provoking in terms of designing libraries for the future </w:t>
      </w:r>
      <w:r w:rsidR="00FF2363">
        <w:rPr>
          <w:rFonts w:ascii="Times New Roman" w:hAnsi="Times New Roman" w:cs="Times New Roman"/>
        </w:rPr>
        <w:fldChar w:fldCharType="begin"/>
      </w:r>
      <w:r w:rsidR="00FF2363">
        <w:rPr>
          <w:rFonts w:ascii="Times New Roman" w:hAnsi="Times New Roman" w:cs="Times New Roman"/>
        </w:rPr>
        <w:instrText xml:space="preserve"> ADDIN EN.CITE &lt;EndNote&gt;&lt;Cite&gt;&lt;Author&gt;Bennett&lt;/Author&gt;&lt;Year&gt;2007&lt;/Year&gt;&lt;RecNum&gt;24&lt;/RecNum&gt;&lt;Pages&gt;170&lt;/Pages&gt;&lt;DisplayText&gt;(Bennett, 2007, p. 170)&lt;/DisplayText&gt;&lt;record&gt;&lt;rec-number&gt;24&lt;/rec-number&gt;&lt;foreign-keys&gt;&lt;key app="EN" db-id="erfad99v4spa2geeax9prszaprvavv2frzas"&gt;24&lt;/key&gt;&lt;/foreign-keys&gt;&lt;ref-type name="Journal Article"&gt;17&lt;/ref-type&gt;&lt;contributors&gt;&lt;authors&gt;&lt;author&gt;Scott Bennett&lt;/author&gt;&lt;/authors&gt;&lt;/contributors&gt;&lt;titles&gt;&lt;title&gt;Designing for Uncertainty: Three Approaches&lt;/title&gt;&lt;secondary-title&gt;The Journal of Academic Librarianship&lt;/secondary-title&gt;&lt;/titles&gt;&lt;periodical&gt;&lt;full-title&gt;The Journal of Academic Librarianship&lt;/full-title&gt;&lt;/periodical&gt;&lt;pages&gt;165-179&lt;/pages&gt;&lt;volume&gt;33&lt;/volume&gt;&lt;number&gt;2&lt;/number&gt;&lt;dates&gt;&lt;year&gt;2007&lt;/year&gt;&lt;/dates&gt;&lt;urls&gt;&lt;/urls&gt;&lt;/record&gt;&lt;/Cite&gt;&lt;/EndNote&gt;</w:instrText>
      </w:r>
      <w:r w:rsidR="00FF2363">
        <w:rPr>
          <w:rFonts w:ascii="Times New Roman" w:hAnsi="Times New Roman" w:cs="Times New Roman"/>
        </w:rPr>
        <w:fldChar w:fldCharType="separate"/>
      </w:r>
      <w:r w:rsidR="00FF2363">
        <w:rPr>
          <w:rFonts w:ascii="Times New Roman" w:hAnsi="Times New Roman" w:cs="Times New Roman"/>
          <w:noProof/>
        </w:rPr>
        <w:t>(</w:t>
      </w:r>
      <w:hyperlink w:anchor="_ENREF_3" w:tooltip="Bennett, 2007 #24" w:history="1">
        <w:r w:rsidR="00E864D5">
          <w:rPr>
            <w:rFonts w:ascii="Times New Roman" w:hAnsi="Times New Roman" w:cs="Times New Roman"/>
            <w:noProof/>
          </w:rPr>
          <w:t>Bennett, 2007, p. 170</w:t>
        </w:r>
      </w:hyperlink>
      <w:r w:rsidR="00FF2363">
        <w:rPr>
          <w:rFonts w:ascii="Times New Roman" w:hAnsi="Times New Roman" w:cs="Times New Roman"/>
          <w:noProof/>
        </w:rPr>
        <w:t>)</w:t>
      </w:r>
      <w:r w:rsidR="00FF2363">
        <w:rPr>
          <w:rFonts w:ascii="Times New Roman" w:hAnsi="Times New Roman" w:cs="Times New Roman"/>
        </w:rPr>
        <w:fldChar w:fldCharType="end"/>
      </w:r>
      <w:r w:rsidR="00FF2363">
        <w:rPr>
          <w:rFonts w:ascii="Times New Roman" w:hAnsi="Times New Roman" w:cs="Times New Roman"/>
        </w:rPr>
        <w:t>.</w:t>
      </w:r>
    </w:p>
    <w:p w:rsidR="00E74044" w:rsidRDefault="00E74044">
      <w:pPr>
        <w:rPr>
          <w:rFonts w:ascii="Times New Roman" w:hAnsi="Times New Roman" w:cs="Times New Roman"/>
        </w:rPr>
      </w:pPr>
      <w:r>
        <w:rPr>
          <w:rFonts w:ascii="Times New Roman" w:hAnsi="Times New Roman" w:cs="Times New Roman"/>
        </w:rPr>
        <w:br w:type="page"/>
      </w:r>
    </w:p>
    <w:p w:rsidR="00D00D61" w:rsidRDefault="00D00D61" w:rsidP="008B1BC9">
      <w:pPr>
        <w:spacing w:before="240" w:line="480" w:lineRule="auto"/>
        <w:rPr>
          <w:rFonts w:ascii="Times New Roman" w:hAnsi="Times New Roman" w:cs="Times New Roman"/>
        </w:rPr>
      </w:pPr>
      <w:r>
        <w:rPr>
          <w:rFonts w:ascii="Times New Roman" w:hAnsi="Times New Roman" w:cs="Times New Roman"/>
        </w:rPr>
        <w:lastRenderedPageBreak/>
        <w:t>Social Nature vs. Communal Nature</w:t>
      </w:r>
    </w:p>
    <w:p w:rsidR="00492DDD" w:rsidRDefault="00C40E0D" w:rsidP="00C40E0D">
      <w:pPr>
        <w:spacing w:before="240" w:line="480" w:lineRule="auto"/>
        <w:ind w:firstLine="720"/>
        <w:rPr>
          <w:rFonts w:ascii="Times New Roman" w:hAnsi="Times New Roman" w:cs="Times New Roman"/>
        </w:rPr>
      </w:pPr>
      <w:r>
        <w:rPr>
          <w:rFonts w:ascii="Times New Roman" w:hAnsi="Times New Roman" w:cs="Times New Roman"/>
        </w:rPr>
        <w:t xml:space="preserve">The question of whether or not the current prevalent design model for the academic library is meeting user needs is further explored in an examination of the </w:t>
      </w:r>
      <w:r w:rsidR="00492DDD">
        <w:rPr>
          <w:rFonts w:ascii="Times New Roman" w:hAnsi="Times New Roman" w:cs="Times New Roman"/>
        </w:rPr>
        <w:t>traditional nature of academic libraries.  One author explains the communal nature of the library as it is valued by the user:</w:t>
      </w:r>
    </w:p>
    <w:p w:rsidR="00492DDD" w:rsidRDefault="00492DDD" w:rsidP="00492DDD">
      <w:pPr>
        <w:spacing w:line="240" w:lineRule="auto"/>
        <w:ind w:firstLine="720"/>
        <w:rPr>
          <w:rFonts w:ascii="Times New Roman" w:hAnsi="Times New Roman" w:cs="Times New Roman"/>
        </w:rPr>
      </w:pPr>
      <w:r>
        <w:rPr>
          <w:rFonts w:ascii="Times New Roman" w:hAnsi="Times New Roman" w:cs="Times New Roman"/>
        </w:rPr>
        <w:t xml:space="preserve">Historically, patrons have come to academic libraries not only for the intellectual resources they offer, but also for the spaces in which to seriously engage those resources.  The rise of electronic resources may mean that patrons no longer have to come to academic libraries to access the information they need, but many still come anyway.  What they come for and value is the “communal” experience of seeing and being seen  by others, quietly engaged in the same serious, studious activity” </w:t>
      </w:r>
      <w:r>
        <w:rPr>
          <w:rFonts w:ascii="Times New Roman" w:hAnsi="Times New Roman" w:cs="Times New Roman"/>
        </w:rPr>
        <w:fldChar w:fldCharType="begin"/>
      </w:r>
      <w:r>
        <w:rPr>
          <w:rFonts w:ascii="Times New Roman" w:hAnsi="Times New Roman" w:cs="Times New Roman"/>
        </w:rPr>
        <w:instrText xml:space="preserve"> ADDIN EN.CITE &lt;EndNote&gt;&lt;Cite&gt;&lt;Author&gt;Gayton&lt;/Author&gt;&lt;Year&gt;2008&lt;/Year&gt;&lt;RecNum&gt;25&lt;/RecNum&gt;&lt;Pages&gt;60&lt;/Pages&gt;&lt;DisplayText&gt;(Gayton, 2008, p. 60)&lt;/DisplayText&gt;&lt;record&gt;&lt;rec-number&gt;25&lt;/rec-number&gt;&lt;foreign-keys&gt;&lt;key app="EN" db-id="erfad99v4spa2geeax9prszaprvavv2frzas"&gt;25&lt;/key&gt;&lt;/foreign-keys&gt;&lt;ref-type name="Journal Article"&gt;17&lt;/ref-type&gt;&lt;contributors&gt;&lt;authors&gt;&lt;author&gt;Jeffrey T. Gayton&lt;/author&gt;&lt;/authors&gt;&lt;/contributors&gt;&lt;titles&gt;&lt;title&gt;Academic Libraries: &amp;quot;Social&amp;quot; or &amp;quot;Communal?&amp;quot; The Nature and Future of Academic Libraries&lt;/title&gt;&lt;secondary-title&gt;The Journal of Academic Librarianship&lt;/secondary-title&gt;&lt;/titles&gt;&lt;periodical&gt;&lt;full-title&gt;The Journal of Academic Librarianship&lt;/full-title&gt;&lt;/periodical&gt;&lt;pages&gt;60-66&lt;/pages&gt;&lt;volume&gt;34&lt;/volume&gt;&lt;number&gt;1&lt;/number&gt;&lt;dates&gt;&lt;year&gt;2008&lt;/year&gt;&lt;/dates&gt;&lt;urls&gt;&lt;/urls&gt;&lt;/record&gt;&lt;/Cite&gt;&lt;/EndNote&gt;</w:instrText>
      </w:r>
      <w:r>
        <w:rPr>
          <w:rFonts w:ascii="Times New Roman" w:hAnsi="Times New Roman" w:cs="Times New Roman"/>
        </w:rPr>
        <w:fldChar w:fldCharType="separate"/>
      </w:r>
      <w:r>
        <w:rPr>
          <w:rFonts w:ascii="Times New Roman" w:hAnsi="Times New Roman" w:cs="Times New Roman"/>
          <w:noProof/>
        </w:rPr>
        <w:t>(</w:t>
      </w:r>
      <w:hyperlink w:anchor="_ENREF_17" w:tooltip="Gayton, 2008 #25" w:history="1">
        <w:r w:rsidR="00E864D5">
          <w:rPr>
            <w:rFonts w:ascii="Times New Roman" w:hAnsi="Times New Roman" w:cs="Times New Roman"/>
            <w:noProof/>
          </w:rPr>
          <w:t>Gayton, 2008, p. 60</w:t>
        </w:r>
      </w:hyperlink>
      <w:r>
        <w:rPr>
          <w:rFonts w:ascii="Times New Roman" w:hAnsi="Times New Roman" w:cs="Times New Roman"/>
          <w:noProof/>
        </w:rPr>
        <w:t>)</w:t>
      </w:r>
      <w:r>
        <w:rPr>
          <w:rFonts w:ascii="Times New Roman" w:hAnsi="Times New Roman" w:cs="Times New Roman"/>
        </w:rPr>
        <w:fldChar w:fldCharType="end"/>
      </w:r>
      <w:r>
        <w:rPr>
          <w:rFonts w:ascii="Times New Roman" w:hAnsi="Times New Roman" w:cs="Times New Roman"/>
        </w:rPr>
        <w:t>.</w:t>
      </w:r>
    </w:p>
    <w:p w:rsidR="00C40E0D" w:rsidRDefault="00381F8A" w:rsidP="00492DDD">
      <w:pPr>
        <w:spacing w:before="240" w:line="480" w:lineRule="auto"/>
        <w:rPr>
          <w:rFonts w:ascii="Times New Roman" w:hAnsi="Times New Roman" w:cs="Times New Roman"/>
        </w:rPr>
      </w:pPr>
      <w:r>
        <w:rPr>
          <w:rFonts w:ascii="Times New Roman" w:hAnsi="Times New Roman" w:cs="Times New Roman"/>
        </w:rPr>
        <w:t>The</w:t>
      </w:r>
      <w:r w:rsidR="00465679">
        <w:rPr>
          <w:rFonts w:ascii="Times New Roman" w:hAnsi="Times New Roman" w:cs="Times New Roman"/>
        </w:rPr>
        <w:t xml:space="preserve"> author continues </w:t>
      </w:r>
      <w:r w:rsidR="00EB71BE">
        <w:rPr>
          <w:rFonts w:ascii="Times New Roman" w:hAnsi="Times New Roman" w:cs="Times New Roman"/>
        </w:rPr>
        <w:t>by</w:t>
      </w:r>
      <w:r w:rsidR="00465679">
        <w:rPr>
          <w:rFonts w:ascii="Times New Roman" w:hAnsi="Times New Roman" w:cs="Times New Roman"/>
        </w:rPr>
        <w:t xml:space="preserve"> </w:t>
      </w:r>
      <w:r w:rsidR="00EB71BE">
        <w:rPr>
          <w:rFonts w:ascii="Times New Roman" w:hAnsi="Times New Roman" w:cs="Times New Roman"/>
        </w:rPr>
        <w:t>contrasting</w:t>
      </w:r>
      <w:r w:rsidR="00465679">
        <w:rPr>
          <w:rFonts w:ascii="Times New Roman" w:hAnsi="Times New Roman" w:cs="Times New Roman"/>
        </w:rPr>
        <w:t xml:space="preserve"> the </w:t>
      </w:r>
      <w:r>
        <w:rPr>
          <w:rFonts w:ascii="Times New Roman" w:hAnsi="Times New Roman" w:cs="Times New Roman"/>
        </w:rPr>
        <w:t>nature</w:t>
      </w:r>
      <w:r w:rsidR="002C7B4B">
        <w:rPr>
          <w:rFonts w:ascii="Times New Roman" w:hAnsi="Times New Roman" w:cs="Times New Roman"/>
        </w:rPr>
        <w:t xml:space="preserve"> of the</w:t>
      </w:r>
      <w:r w:rsidR="00EB71BE">
        <w:rPr>
          <w:rFonts w:ascii="Times New Roman" w:hAnsi="Times New Roman" w:cs="Times New Roman"/>
        </w:rPr>
        <w:t xml:space="preserve"> social model </w:t>
      </w:r>
      <w:r>
        <w:rPr>
          <w:rFonts w:ascii="Times New Roman" w:hAnsi="Times New Roman" w:cs="Times New Roman"/>
        </w:rPr>
        <w:t>(</w:t>
      </w:r>
      <w:r w:rsidR="00EB71BE">
        <w:rPr>
          <w:rFonts w:ascii="Times New Roman" w:hAnsi="Times New Roman" w:cs="Times New Roman"/>
        </w:rPr>
        <w:t>embodied in the information commons</w:t>
      </w:r>
      <w:r>
        <w:rPr>
          <w:rFonts w:ascii="Times New Roman" w:hAnsi="Times New Roman" w:cs="Times New Roman"/>
        </w:rPr>
        <w:t>)</w:t>
      </w:r>
      <w:r w:rsidR="00EB71BE">
        <w:rPr>
          <w:rFonts w:ascii="Times New Roman" w:hAnsi="Times New Roman" w:cs="Times New Roman"/>
        </w:rPr>
        <w:t xml:space="preserve"> with the nature of </w:t>
      </w:r>
      <w:r>
        <w:rPr>
          <w:rFonts w:ascii="Times New Roman" w:hAnsi="Times New Roman" w:cs="Times New Roman"/>
        </w:rPr>
        <w:t>the</w:t>
      </w:r>
      <w:r w:rsidR="00EB71BE">
        <w:rPr>
          <w:rFonts w:ascii="Times New Roman" w:hAnsi="Times New Roman" w:cs="Times New Roman"/>
        </w:rPr>
        <w:t xml:space="preserve"> communal academic library.  In the social model, students and faculty collaborate and communicate in the creation of new knowledge.  </w:t>
      </w:r>
      <w:r>
        <w:rPr>
          <w:rFonts w:ascii="Times New Roman" w:hAnsi="Times New Roman" w:cs="Times New Roman"/>
        </w:rPr>
        <w:t>He asserts that t</w:t>
      </w:r>
      <w:r w:rsidR="00EB71BE">
        <w:rPr>
          <w:rFonts w:ascii="Times New Roman" w:hAnsi="Times New Roman" w:cs="Times New Roman"/>
        </w:rPr>
        <w:t xml:space="preserve">he addition of social services like cafes and group study spaces </w:t>
      </w:r>
      <w:r w:rsidR="002C7B4B">
        <w:rPr>
          <w:rFonts w:ascii="Times New Roman" w:hAnsi="Times New Roman" w:cs="Times New Roman"/>
        </w:rPr>
        <w:t>encourages</w:t>
      </w:r>
      <w:r w:rsidR="00EB71BE">
        <w:rPr>
          <w:rFonts w:ascii="Times New Roman" w:hAnsi="Times New Roman" w:cs="Times New Roman"/>
        </w:rPr>
        <w:t xml:space="preserve"> behavior</w:t>
      </w:r>
      <w:r w:rsidR="002C7B4B">
        <w:rPr>
          <w:rFonts w:ascii="Times New Roman" w:hAnsi="Times New Roman" w:cs="Times New Roman"/>
        </w:rPr>
        <w:t xml:space="preserve">s that are incongruent </w:t>
      </w:r>
      <w:r w:rsidR="00603652">
        <w:rPr>
          <w:rFonts w:ascii="Times New Roman" w:hAnsi="Times New Roman" w:cs="Times New Roman"/>
        </w:rPr>
        <w:t>with the communal nature of quiet, serious study.  The incongruity</w:t>
      </w:r>
      <w:r>
        <w:rPr>
          <w:rFonts w:ascii="Times New Roman" w:hAnsi="Times New Roman" w:cs="Times New Roman"/>
        </w:rPr>
        <w:t xml:space="preserve"> is described</w:t>
      </w:r>
      <w:r w:rsidR="00603652">
        <w:rPr>
          <w:rFonts w:ascii="Times New Roman" w:hAnsi="Times New Roman" w:cs="Times New Roman"/>
        </w:rPr>
        <w:t xml:space="preserve"> as such: “Communal activity in academic libraries is a solitary activity: it is studious, contemplative, and quiet.  Social activity is a group activity: it is sometimes studious, not always contemplative, and certainly not quiet” </w:t>
      </w:r>
      <w:r w:rsidR="00603652">
        <w:rPr>
          <w:rFonts w:ascii="Times New Roman" w:hAnsi="Times New Roman" w:cs="Times New Roman"/>
        </w:rPr>
        <w:fldChar w:fldCharType="begin"/>
      </w:r>
      <w:r w:rsidR="00603652">
        <w:rPr>
          <w:rFonts w:ascii="Times New Roman" w:hAnsi="Times New Roman" w:cs="Times New Roman"/>
        </w:rPr>
        <w:instrText xml:space="preserve"> ADDIN EN.CITE &lt;EndNote&gt;&lt;Cite&gt;&lt;Author&gt;Gayton&lt;/Author&gt;&lt;Year&gt;2008&lt;/Year&gt;&lt;RecNum&gt;25&lt;/RecNum&gt;&lt;Pages&gt;60&lt;/Pages&gt;&lt;DisplayText&gt;(Gayton, 2008, p. 60)&lt;/DisplayText&gt;&lt;record&gt;&lt;rec-number&gt;25&lt;/rec-number&gt;&lt;foreign-keys&gt;&lt;key app="EN" db-id="erfad99v4spa2geeax9prszaprvavv2frzas"&gt;25&lt;/key&gt;&lt;/foreign-keys&gt;&lt;ref-type name="Journal Article"&gt;17&lt;/ref-type&gt;&lt;contributors&gt;&lt;authors&gt;&lt;author&gt;Jeffrey T. Gayton&lt;/author&gt;&lt;/authors&gt;&lt;/contributors&gt;&lt;titles&gt;&lt;title&gt;Academic Libraries: &amp;quot;Social&amp;quot; or &amp;quot;Communal?&amp;quot; The Nature and Future of Academic Libraries&lt;/title&gt;&lt;secondary-title&gt;The Journal of Academic Librarianship&lt;/secondary-title&gt;&lt;/titles&gt;&lt;periodical&gt;&lt;full-title&gt;The Journal of Academic Librarianship&lt;/full-title&gt;&lt;/periodical&gt;&lt;pages&gt;60-66&lt;/pages&gt;&lt;volume&gt;34&lt;/volume&gt;&lt;number&gt;1&lt;/number&gt;&lt;dates&gt;&lt;year&gt;2008&lt;/year&gt;&lt;/dates&gt;&lt;urls&gt;&lt;/urls&gt;&lt;/record&gt;&lt;/Cite&gt;&lt;/EndNote&gt;</w:instrText>
      </w:r>
      <w:r w:rsidR="00603652">
        <w:rPr>
          <w:rFonts w:ascii="Times New Roman" w:hAnsi="Times New Roman" w:cs="Times New Roman"/>
        </w:rPr>
        <w:fldChar w:fldCharType="separate"/>
      </w:r>
      <w:r w:rsidR="00603652">
        <w:rPr>
          <w:rFonts w:ascii="Times New Roman" w:hAnsi="Times New Roman" w:cs="Times New Roman"/>
          <w:noProof/>
        </w:rPr>
        <w:t>(</w:t>
      </w:r>
      <w:hyperlink w:anchor="_ENREF_17" w:tooltip="Gayton, 2008 #25" w:history="1">
        <w:r w:rsidR="00E864D5">
          <w:rPr>
            <w:rFonts w:ascii="Times New Roman" w:hAnsi="Times New Roman" w:cs="Times New Roman"/>
            <w:noProof/>
          </w:rPr>
          <w:t>Gayton, 2008, p. 60</w:t>
        </w:r>
      </w:hyperlink>
      <w:r w:rsidR="00603652">
        <w:rPr>
          <w:rFonts w:ascii="Times New Roman" w:hAnsi="Times New Roman" w:cs="Times New Roman"/>
          <w:noProof/>
        </w:rPr>
        <w:t>)</w:t>
      </w:r>
      <w:r w:rsidR="00603652">
        <w:rPr>
          <w:rFonts w:ascii="Times New Roman" w:hAnsi="Times New Roman" w:cs="Times New Roman"/>
        </w:rPr>
        <w:fldChar w:fldCharType="end"/>
      </w:r>
      <w:r w:rsidR="00603652">
        <w:rPr>
          <w:rFonts w:ascii="Times New Roman" w:hAnsi="Times New Roman" w:cs="Times New Roman"/>
        </w:rPr>
        <w:t>.</w:t>
      </w:r>
    </w:p>
    <w:p w:rsidR="00EA46F7" w:rsidRDefault="006C36B7" w:rsidP="00B46699">
      <w:pPr>
        <w:spacing w:before="240" w:after="0" w:line="480" w:lineRule="auto"/>
        <w:rPr>
          <w:rFonts w:ascii="Times New Roman" w:hAnsi="Times New Roman" w:cs="Times New Roman"/>
        </w:rPr>
      </w:pPr>
      <w:r>
        <w:rPr>
          <w:rFonts w:ascii="Times New Roman" w:hAnsi="Times New Roman" w:cs="Times New Roman"/>
        </w:rPr>
        <w:tab/>
      </w:r>
      <w:r w:rsidR="00326CE6">
        <w:rPr>
          <w:rFonts w:ascii="Times New Roman" w:hAnsi="Times New Roman" w:cs="Times New Roman"/>
        </w:rPr>
        <w:t xml:space="preserve">Many writers have commented on </w:t>
      </w:r>
      <w:r w:rsidR="00EA46F7">
        <w:rPr>
          <w:rFonts w:ascii="Times New Roman" w:hAnsi="Times New Roman" w:cs="Times New Roman"/>
        </w:rPr>
        <w:t>user</w:t>
      </w:r>
      <w:r w:rsidR="00326CE6">
        <w:rPr>
          <w:rFonts w:ascii="Times New Roman" w:hAnsi="Times New Roman" w:cs="Times New Roman"/>
        </w:rPr>
        <w:t>’s</w:t>
      </w:r>
      <w:r>
        <w:rPr>
          <w:rFonts w:ascii="Times New Roman" w:hAnsi="Times New Roman" w:cs="Times New Roman"/>
        </w:rPr>
        <w:t xml:space="preserve"> value </w:t>
      </w:r>
      <w:r w:rsidR="00326CE6">
        <w:rPr>
          <w:rFonts w:ascii="Times New Roman" w:hAnsi="Times New Roman" w:cs="Times New Roman"/>
        </w:rPr>
        <w:t>of</w:t>
      </w:r>
      <w:r>
        <w:rPr>
          <w:rFonts w:ascii="Times New Roman" w:hAnsi="Times New Roman" w:cs="Times New Roman"/>
        </w:rPr>
        <w:t xml:space="preserve"> the traditional communal nature of the academic library.</w:t>
      </w:r>
      <w:r w:rsidR="00EA46F7">
        <w:rPr>
          <w:rFonts w:ascii="Times New Roman" w:hAnsi="Times New Roman" w:cs="Times New Roman"/>
        </w:rPr>
        <w:t xml:space="preserve">  </w:t>
      </w:r>
      <w:r w:rsidR="00B46699">
        <w:rPr>
          <w:rFonts w:ascii="Times New Roman" w:hAnsi="Times New Roman" w:cs="Times New Roman"/>
        </w:rPr>
        <w:t>Some have</w:t>
      </w:r>
      <w:r w:rsidR="00EA46F7">
        <w:rPr>
          <w:rFonts w:ascii="Times New Roman" w:hAnsi="Times New Roman" w:cs="Times New Roman"/>
        </w:rPr>
        <w:t xml:space="preserve"> emphasize</w:t>
      </w:r>
      <w:r w:rsidR="00B46699">
        <w:rPr>
          <w:rFonts w:ascii="Times New Roman" w:hAnsi="Times New Roman" w:cs="Times New Roman"/>
        </w:rPr>
        <w:t>d</w:t>
      </w:r>
      <w:r w:rsidR="00EA46F7">
        <w:rPr>
          <w:rFonts w:ascii="Times New Roman" w:hAnsi="Times New Roman" w:cs="Times New Roman"/>
        </w:rPr>
        <w:t xml:space="preserve"> the social aspects of solitary study in the library.</w:t>
      </w:r>
      <w:r>
        <w:rPr>
          <w:rFonts w:ascii="Times New Roman" w:hAnsi="Times New Roman" w:cs="Times New Roman"/>
        </w:rPr>
        <w:t xml:space="preserve">   One author writes, </w:t>
      </w:r>
    </w:p>
    <w:p w:rsidR="00EA46F7" w:rsidRDefault="006C36B7" w:rsidP="00B46699">
      <w:pPr>
        <w:spacing w:line="240" w:lineRule="auto"/>
        <w:ind w:firstLine="720"/>
        <w:rPr>
          <w:rFonts w:ascii="Times New Roman" w:hAnsi="Times New Roman" w:cs="Times New Roman"/>
        </w:rPr>
      </w:pPr>
      <w:r>
        <w:rPr>
          <w:rFonts w:ascii="Times New Roman" w:hAnsi="Times New Roman" w:cs="Times New Roman"/>
        </w:rPr>
        <w:t>“</w:t>
      </w:r>
      <w:r w:rsidR="00EA46F7">
        <w:rPr>
          <w:rFonts w:ascii="Times New Roman" w:hAnsi="Times New Roman" w:cs="Times New Roman"/>
        </w:rPr>
        <w:t>O</w:t>
      </w:r>
      <w:r>
        <w:rPr>
          <w:rFonts w:ascii="Times New Roman" w:hAnsi="Times New Roman" w:cs="Times New Roman"/>
        </w:rPr>
        <w:t>ne of the powerful attractions of libraries is the unique pleasure of being alone, in a quiet place, while simultaneously being in a public place associated with scholarship….Student focus groups and anecdotal evidence portray individual study as both a private and a communal act</w:t>
      </w:r>
      <w:r w:rsidR="00EA46F7">
        <w:rPr>
          <w:rFonts w:ascii="Times New Roman" w:hAnsi="Times New Roman" w:cs="Times New Roman"/>
        </w:rPr>
        <w:t>….Nationally, the traditional reading room is enjoying a renaissance as a place to study in the presence of others; it is a place to see and be seen while working privately</w:t>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ADDIN EN.CITE &lt;EndNote&gt;&lt;Cite&gt;&lt;Author&gt;Demas&lt;/Author&gt;&lt;Year&gt;2005&lt;/Year&gt;&lt;RecNum&gt;49&lt;/RecNum&gt;&lt;Pages&gt;29&lt;/Pages&gt;&lt;DisplayText&gt;(Demas, 2005, p. 29)&lt;/DisplayText&gt;&lt;record&gt;&lt;rec-number&gt;49&lt;/rec-number&gt;&lt;foreign-keys&gt;&lt;key app="EN" db-id="erfad99v4spa2geeax9prszaprvavv2frzas"&gt;49&lt;/key&gt;&lt;/foreign-keys&gt;&lt;ref-type name="Book Section"&gt;5&lt;/ref-type&gt;&lt;contributors&gt;&lt;authors&gt;&lt;author&gt;Demas, Sam&lt;/author&gt;&lt;/authors&gt;&lt;/contributors&gt;&lt;titles&gt;&lt;title&gt;From the Ashes of Alexandria: What&amp;apos;s Happening in the College Library?&lt;/title&gt;&lt;secondary-title&gt;Library as Place: Rethinking Roles, Rethinking Space&lt;/secondary-title&gt;&lt;/titles&gt;&lt;dates&gt;&lt;year&gt;2005&lt;/year&gt;&lt;/dates&gt;&lt;pub-location&gt;Washington, DC&lt;/pub-location&gt;&lt;publisher&gt;Council on Library and Information Sources&lt;/publisher&gt;&lt;urls&gt;&lt;/urls&gt;&lt;/record&gt;&lt;/Cite&gt;&lt;/EndNote&gt;</w:instrText>
      </w:r>
      <w:r>
        <w:rPr>
          <w:rFonts w:ascii="Times New Roman" w:hAnsi="Times New Roman" w:cs="Times New Roman"/>
        </w:rPr>
        <w:fldChar w:fldCharType="separate"/>
      </w:r>
      <w:r>
        <w:rPr>
          <w:rFonts w:ascii="Times New Roman" w:hAnsi="Times New Roman" w:cs="Times New Roman"/>
          <w:noProof/>
        </w:rPr>
        <w:t>(</w:t>
      </w:r>
      <w:hyperlink w:anchor="_ENREF_10" w:tooltip="Demas, 2005 #49" w:history="1">
        <w:r w:rsidR="00E864D5">
          <w:rPr>
            <w:rFonts w:ascii="Times New Roman" w:hAnsi="Times New Roman" w:cs="Times New Roman"/>
            <w:noProof/>
          </w:rPr>
          <w:t>Demas, 2005, p. 29</w:t>
        </w:r>
      </w:hyperlink>
      <w:r>
        <w:rPr>
          <w:rFonts w:ascii="Times New Roman" w:hAnsi="Times New Roman" w:cs="Times New Roman"/>
          <w:noProof/>
        </w:rPr>
        <w:t>)</w:t>
      </w:r>
      <w:r>
        <w:rPr>
          <w:rFonts w:ascii="Times New Roman" w:hAnsi="Times New Roman" w:cs="Times New Roman"/>
        </w:rPr>
        <w:fldChar w:fldCharType="end"/>
      </w:r>
      <w:r>
        <w:rPr>
          <w:rFonts w:ascii="Times New Roman" w:hAnsi="Times New Roman" w:cs="Times New Roman"/>
        </w:rPr>
        <w:t>.</w:t>
      </w:r>
      <w:r w:rsidR="00EA46F7">
        <w:rPr>
          <w:rFonts w:ascii="Times New Roman" w:hAnsi="Times New Roman" w:cs="Times New Roman"/>
        </w:rPr>
        <w:t xml:space="preserve">  </w:t>
      </w:r>
    </w:p>
    <w:p w:rsidR="006C36B7" w:rsidRDefault="002D75E8" w:rsidP="00AA42CD">
      <w:pPr>
        <w:spacing w:before="240" w:after="0" w:line="480" w:lineRule="auto"/>
        <w:rPr>
          <w:rFonts w:ascii="Times New Roman" w:hAnsi="Times New Roman" w:cs="Times New Roman"/>
        </w:rPr>
      </w:pPr>
      <w:r>
        <w:rPr>
          <w:rFonts w:ascii="Times New Roman" w:hAnsi="Times New Roman" w:cs="Times New Roman"/>
        </w:rPr>
        <w:t xml:space="preserve">In a society where silence is undervalued, </w:t>
      </w:r>
      <w:r w:rsidR="00AA42CD">
        <w:rPr>
          <w:rFonts w:ascii="Times New Roman" w:hAnsi="Times New Roman" w:cs="Times New Roman"/>
        </w:rPr>
        <w:t xml:space="preserve">the library can offer a “contemplative oasis” from which to draw inspiration </w:t>
      </w:r>
      <w:r w:rsidR="00AA42CD">
        <w:rPr>
          <w:rFonts w:ascii="Times New Roman" w:hAnsi="Times New Roman" w:cs="Times New Roman"/>
        </w:rPr>
        <w:fldChar w:fldCharType="begin"/>
      </w:r>
      <w:r w:rsidR="00AA42CD">
        <w:rPr>
          <w:rFonts w:ascii="Times New Roman" w:hAnsi="Times New Roman" w:cs="Times New Roman"/>
        </w:rPr>
        <w:instrText xml:space="preserve"> ADDIN EN.CITE &lt;EndNote&gt;&lt;Cite&gt;&lt;Author&gt;Freeman&lt;/Author&gt;&lt;Year&gt;2005&lt;/Year&gt;&lt;RecNum&gt;2&lt;/RecNum&gt;&lt;Pages&gt;6&lt;/Pages&gt;&lt;DisplayText&gt;(Freeman, 2005, p. 6)&lt;/DisplayText&gt;&lt;record&gt;&lt;rec-number&gt;2&lt;/rec-number&gt;&lt;foreign-keys&gt;&lt;key app="EN" db-id="erfad99v4spa2geeax9prszaprvavv2frzas"&gt;2&lt;/key&gt;&lt;/foreign-keys&gt;&lt;ref-type name="Book Section"&gt;5&lt;/ref-type&gt;&lt;contributors&gt;&lt;authors&gt;&lt;author&gt;Geoffrey T. Freeman&lt;/author&gt;&lt;/authors&gt;&lt;/contributors&gt;&lt;titles&gt;&lt;title&gt;The Library as Place:  Changes in Learning Patterns, Collections, Technology, and Use&lt;/title&gt;&lt;secondary-title&gt;Library as Place: Rethinking Roles, Rethinking Space&lt;/secondary-title&gt;&lt;tertiary-title&gt;Perspectives on the Evolving Library&lt;/tertiary-title&gt;&lt;/titles&gt;&lt;pages&gt;1-9&lt;/pages&gt;&lt;volume&gt;129&lt;/volume&gt;&lt;dates&gt;&lt;year&gt;2005&lt;/year&gt;&lt;pub-dates&gt;&lt;date&gt;February 2005&lt;/date&gt;&lt;/pub-dates&gt;&lt;/dates&gt;&lt;pub-location&gt;Washington, D.C.&lt;/pub-location&gt;&lt;publisher&gt;Council on Library and Information Resources&lt;/publisher&gt;&lt;urls&gt;&lt;/urls&gt;&lt;/record&gt;&lt;/Cite&gt;&lt;/EndNote&gt;</w:instrText>
      </w:r>
      <w:r w:rsidR="00AA42CD">
        <w:rPr>
          <w:rFonts w:ascii="Times New Roman" w:hAnsi="Times New Roman" w:cs="Times New Roman"/>
        </w:rPr>
        <w:fldChar w:fldCharType="separate"/>
      </w:r>
      <w:r w:rsidR="00AA42CD">
        <w:rPr>
          <w:rFonts w:ascii="Times New Roman" w:hAnsi="Times New Roman" w:cs="Times New Roman"/>
          <w:noProof/>
        </w:rPr>
        <w:t>(</w:t>
      </w:r>
      <w:hyperlink w:anchor="_ENREF_15" w:tooltip="Freeman, 2005 #2" w:history="1">
        <w:r w:rsidR="00E864D5">
          <w:rPr>
            <w:rFonts w:ascii="Times New Roman" w:hAnsi="Times New Roman" w:cs="Times New Roman"/>
            <w:noProof/>
          </w:rPr>
          <w:t>Freeman, 2005, p. 6</w:t>
        </w:r>
      </w:hyperlink>
      <w:r w:rsidR="00AA42CD">
        <w:rPr>
          <w:rFonts w:ascii="Times New Roman" w:hAnsi="Times New Roman" w:cs="Times New Roman"/>
          <w:noProof/>
        </w:rPr>
        <w:t>)</w:t>
      </w:r>
      <w:r w:rsidR="00AA42CD">
        <w:rPr>
          <w:rFonts w:ascii="Times New Roman" w:hAnsi="Times New Roman" w:cs="Times New Roman"/>
        </w:rPr>
        <w:fldChar w:fldCharType="end"/>
      </w:r>
      <w:r w:rsidR="00AA42CD">
        <w:rPr>
          <w:rFonts w:ascii="Times New Roman" w:hAnsi="Times New Roman" w:cs="Times New Roman"/>
        </w:rPr>
        <w:t>.</w:t>
      </w:r>
      <w:r w:rsidR="00B46699">
        <w:rPr>
          <w:rFonts w:ascii="Times New Roman" w:hAnsi="Times New Roman" w:cs="Times New Roman"/>
        </w:rPr>
        <w:t xml:space="preserve">  </w:t>
      </w:r>
      <w:r w:rsidR="00AA42CD">
        <w:rPr>
          <w:rFonts w:ascii="Times New Roman" w:hAnsi="Times New Roman" w:cs="Times New Roman"/>
        </w:rPr>
        <w:t xml:space="preserve">Another author explains that a lack of noise does not, by definition, indicate a lack of social knowledge construction.  </w:t>
      </w:r>
      <w:r w:rsidR="00B46699">
        <w:rPr>
          <w:rFonts w:ascii="Times New Roman" w:hAnsi="Times New Roman" w:cs="Times New Roman"/>
        </w:rPr>
        <w:t>She writes,</w:t>
      </w:r>
    </w:p>
    <w:p w:rsidR="00B46699" w:rsidRDefault="00B46699" w:rsidP="00AA42CD">
      <w:pPr>
        <w:spacing w:line="240" w:lineRule="auto"/>
        <w:rPr>
          <w:rFonts w:ascii="Times New Roman" w:hAnsi="Times New Roman" w:cs="Times New Roman"/>
        </w:rPr>
      </w:pPr>
      <w:r>
        <w:rPr>
          <w:rFonts w:ascii="Times New Roman" w:hAnsi="Times New Roman" w:cs="Times New Roman"/>
        </w:rPr>
        <w:lastRenderedPageBreak/>
        <w:tab/>
        <w:t>We live in a noisy society, where it is frequently expected that exchange of energies necessitate sound.  But communal study in a library fosters a silent exchange of energy, and quiet study is in truth an active experience.</w:t>
      </w:r>
      <w:r w:rsidR="002D75E8">
        <w:rPr>
          <w:rFonts w:ascii="Times New Roman" w:hAnsi="Times New Roman" w:cs="Times New Roman"/>
        </w:rPr>
        <w:t xml:space="preserve">  By providing quiet space, the library ensures a welcome refuge from pervasive societal noise</w:t>
      </w:r>
      <w:r w:rsidR="00AA42CD">
        <w:rPr>
          <w:rFonts w:ascii="Times New Roman" w:hAnsi="Times New Roman" w:cs="Times New Roman"/>
        </w:rPr>
        <w:t xml:space="preserve"> </w:t>
      </w:r>
      <w:r w:rsidR="00AA42CD">
        <w:rPr>
          <w:rFonts w:ascii="Times New Roman" w:hAnsi="Times New Roman" w:cs="Times New Roman"/>
        </w:rPr>
        <w:fldChar w:fldCharType="begin"/>
      </w:r>
      <w:r w:rsidR="00AA42CD">
        <w:rPr>
          <w:rFonts w:ascii="Times New Roman" w:hAnsi="Times New Roman" w:cs="Times New Roman"/>
        </w:rPr>
        <w:instrText xml:space="preserve"> ADDIN EN.CITE &lt;EndNote&gt;&lt;Cite&gt;&lt;Author&gt;Ranseen&lt;/Author&gt;&lt;Year&gt;2002&lt;/Year&gt;&lt;RecNum&gt;50&lt;/RecNum&gt;&lt;Pages&gt;204&lt;/Pages&gt;&lt;DisplayText&gt;(Ranseen, 2002, p. 204)&lt;/DisplayText&gt;&lt;record&gt;&lt;rec-number&gt;50&lt;/rec-number&gt;&lt;foreign-keys&gt;&lt;key app="EN" db-id="erfad99v4spa2geeax9prszaprvavv2frzas"&gt;50&lt;/key&gt;&lt;/foreign-keys&gt;&lt;ref-type name="Journal Article"&gt;17&lt;/ref-type&gt;&lt;contributors&gt;&lt;authors&gt;&lt;author&gt;Ranseen, Emily&lt;/author&gt;&lt;/authors&gt;&lt;/contributors&gt;&lt;titles&gt;&lt;title&gt;The Library as Place:  Changing Perspectives&lt;/title&gt;&lt;secondary-title&gt;Library Administration and Management&lt;/secondary-title&gt;&lt;/titles&gt;&lt;periodical&gt;&lt;full-title&gt;Library Administration and Management&lt;/full-title&gt;&lt;/periodical&gt;&lt;pages&gt;204&lt;/pages&gt;&lt;volume&gt;16&lt;/volume&gt;&lt;number&gt;Fall&lt;/number&gt;&lt;dates&gt;&lt;year&gt;2002&lt;/year&gt;&lt;/dates&gt;&lt;urls&gt;&lt;/urls&gt;&lt;/record&gt;&lt;/Cite&gt;&lt;/EndNote&gt;</w:instrText>
      </w:r>
      <w:r w:rsidR="00AA42CD">
        <w:rPr>
          <w:rFonts w:ascii="Times New Roman" w:hAnsi="Times New Roman" w:cs="Times New Roman"/>
        </w:rPr>
        <w:fldChar w:fldCharType="separate"/>
      </w:r>
      <w:r w:rsidR="00AA42CD">
        <w:rPr>
          <w:rFonts w:ascii="Times New Roman" w:hAnsi="Times New Roman" w:cs="Times New Roman"/>
          <w:noProof/>
        </w:rPr>
        <w:t>(</w:t>
      </w:r>
      <w:hyperlink w:anchor="_ENREF_23" w:tooltip="Ranseen, 2002 #50" w:history="1">
        <w:r w:rsidR="00E864D5">
          <w:rPr>
            <w:rFonts w:ascii="Times New Roman" w:hAnsi="Times New Roman" w:cs="Times New Roman"/>
            <w:noProof/>
          </w:rPr>
          <w:t>Ranseen, 2002, p. 204</w:t>
        </w:r>
      </w:hyperlink>
      <w:r w:rsidR="00AA42CD">
        <w:rPr>
          <w:rFonts w:ascii="Times New Roman" w:hAnsi="Times New Roman" w:cs="Times New Roman"/>
          <w:noProof/>
        </w:rPr>
        <w:t>)</w:t>
      </w:r>
      <w:r w:rsidR="00AA42CD">
        <w:rPr>
          <w:rFonts w:ascii="Times New Roman" w:hAnsi="Times New Roman" w:cs="Times New Roman"/>
        </w:rPr>
        <w:fldChar w:fldCharType="end"/>
      </w:r>
      <w:r w:rsidR="002D75E8">
        <w:rPr>
          <w:rFonts w:ascii="Times New Roman" w:hAnsi="Times New Roman" w:cs="Times New Roman"/>
        </w:rPr>
        <w:t>.</w:t>
      </w:r>
    </w:p>
    <w:p w:rsidR="009476A1" w:rsidRDefault="00D00D61" w:rsidP="00141946">
      <w:pPr>
        <w:spacing w:after="0" w:line="480" w:lineRule="auto"/>
        <w:rPr>
          <w:rFonts w:ascii="Times New Roman" w:hAnsi="Times New Roman" w:cs="Times New Roman"/>
        </w:rPr>
      </w:pPr>
      <w:r>
        <w:rPr>
          <w:rFonts w:ascii="Times New Roman" w:hAnsi="Times New Roman" w:cs="Times New Roman"/>
        </w:rPr>
        <w:t>It has also been observed that more</w:t>
      </w:r>
      <w:r w:rsidR="00AE3B25">
        <w:rPr>
          <w:rFonts w:ascii="Times New Roman" w:hAnsi="Times New Roman" w:cs="Times New Roman"/>
        </w:rPr>
        <w:t xml:space="preserve"> students are</w:t>
      </w:r>
      <w:r>
        <w:rPr>
          <w:rFonts w:ascii="Times New Roman" w:hAnsi="Times New Roman" w:cs="Times New Roman"/>
        </w:rPr>
        <w:t xml:space="preserve"> requesting quiet areas in the library that prohibit the use of personal devices and computers in an effort to create an atmosphere conducive to serious study </w:t>
      </w:r>
      <w:r>
        <w:rPr>
          <w:rFonts w:ascii="Times New Roman" w:hAnsi="Times New Roman" w:cs="Times New Roman"/>
        </w:rPr>
        <w:fldChar w:fldCharType="begin"/>
      </w:r>
      <w:r>
        <w:rPr>
          <w:rFonts w:ascii="Times New Roman" w:hAnsi="Times New Roman" w:cs="Times New Roman"/>
        </w:rPr>
        <w:instrText xml:space="preserve"> ADDIN EN.CITE &lt;EndNote&gt;&lt;Cite&gt;&lt;Author&gt;Demas&lt;/Author&gt;&lt;Year&gt;2005&lt;/Year&gt;&lt;RecNum&gt;49&lt;/RecNum&gt;&lt;DisplayText&gt;(Demas, 2005)&lt;/DisplayText&gt;&lt;record&gt;&lt;rec-number&gt;49&lt;/rec-number&gt;&lt;foreign-keys&gt;&lt;key app="EN" db-id="erfad99v4spa2geeax9prszaprvavv2frzas"&gt;49&lt;/key&gt;&lt;/foreign-keys&gt;&lt;ref-type name="Book Section"&gt;5&lt;/ref-type&gt;&lt;contributors&gt;&lt;authors&gt;&lt;author&gt;Demas, Sam&lt;/author&gt;&lt;/authors&gt;&lt;/contributors&gt;&lt;titles&gt;&lt;title&gt;From the Ashes of Alexandria: What&amp;apos;s Happening in the College Library?&lt;/title&gt;&lt;secondary-title&gt;Library as Place: Rethinking Roles, Rethinking Space&lt;/secondary-title&gt;&lt;/titles&gt;&lt;dates&gt;&lt;year&gt;2005&lt;/year&gt;&lt;/dates&gt;&lt;pub-location&gt;Washington, DC&lt;/pub-location&gt;&lt;publisher&gt;Council on Library and Information Sources&lt;/publisher&gt;&lt;urls&gt;&lt;/urls&gt;&lt;/record&gt;&lt;/Cite&gt;&lt;/EndNote&gt;</w:instrText>
      </w:r>
      <w:r>
        <w:rPr>
          <w:rFonts w:ascii="Times New Roman" w:hAnsi="Times New Roman" w:cs="Times New Roman"/>
        </w:rPr>
        <w:fldChar w:fldCharType="separate"/>
      </w:r>
      <w:r>
        <w:rPr>
          <w:rFonts w:ascii="Times New Roman" w:hAnsi="Times New Roman" w:cs="Times New Roman"/>
          <w:noProof/>
        </w:rPr>
        <w:t>(</w:t>
      </w:r>
      <w:hyperlink w:anchor="_ENREF_10" w:tooltip="Demas, 2005 #49" w:history="1">
        <w:r w:rsidR="00E864D5">
          <w:rPr>
            <w:rFonts w:ascii="Times New Roman" w:hAnsi="Times New Roman" w:cs="Times New Roman"/>
            <w:noProof/>
          </w:rPr>
          <w:t>Demas, 2005</w:t>
        </w:r>
      </w:hyperlink>
      <w:r>
        <w:rPr>
          <w:rFonts w:ascii="Times New Roman" w:hAnsi="Times New Roman" w:cs="Times New Roman"/>
          <w:noProof/>
        </w:rPr>
        <w:t>)</w:t>
      </w:r>
      <w:r>
        <w:rPr>
          <w:rFonts w:ascii="Times New Roman" w:hAnsi="Times New Roman" w:cs="Times New Roman"/>
        </w:rPr>
        <w:fldChar w:fldCharType="end"/>
      </w:r>
      <w:r>
        <w:rPr>
          <w:rFonts w:ascii="Times New Roman" w:hAnsi="Times New Roman" w:cs="Times New Roman"/>
        </w:rPr>
        <w:t>.</w:t>
      </w:r>
      <w:r w:rsidR="00326CE6">
        <w:rPr>
          <w:rFonts w:ascii="Times New Roman" w:hAnsi="Times New Roman" w:cs="Times New Roman"/>
        </w:rPr>
        <w:t xml:space="preserve">  </w:t>
      </w:r>
      <w:r w:rsidR="009D52B2">
        <w:rPr>
          <w:rFonts w:ascii="Times New Roman" w:hAnsi="Times New Roman" w:cs="Times New Roman"/>
        </w:rPr>
        <w:t>In a society where noise is the norm and personal devices are becoming extensions of our physical selves, how does the academic library reconcile the apparent need for more communal space in a space designed to be an information commons?  Separation of spaces seems to be the obvious answer but separation can be problematic in a space that was designed for openness and flexibility</w:t>
      </w:r>
      <w:r w:rsidR="009476A1">
        <w:rPr>
          <w:rFonts w:ascii="Times New Roman" w:hAnsi="Times New Roman" w:cs="Times New Roman"/>
        </w:rPr>
        <w:t>.</w:t>
      </w:r>
      <w:r w:rsidR="00F53760">
        <w:rPr>
          <w:rFonts w:ascii="Times New Roman" w:hAnsi="Times New Roman" w:cs="Times New Roman"/>
        </w:rPr>
        <w:t xml:space="preserve">  </w:t>
      </w:r>
      <w:r w:rsidR="009476A1">
        <w:rPr>
          <w:rFonts w:ascii="Times New Roman" w:hAnsi="Times New Roman" w:cs="Times New Roman"/>
        </w:rPr>
        <w:t>Accommodating the variety of acoustic conditions that are needed is not, as one author notes, “a matter of controlling acoustics or disciplining listeners”.  Instead, she writes,</w:t>
      </w:r>
    </w:p>
    <w:p w:rsidR="009476A1" w:rsidRDefault="009476A1" w:rsidP="00141946">
      <w:pPr>
        <w:spacing w:line="240" w:lineRule="auto"/>
        <w:ind w:firstLine="720"/>
        <w:rPr>
          <w:rFonts w:ascii="Times New Roman" w:hAnsi="Times New Roman" w:cs="Times New Roman"/>
        </w:rPr>
      </w:pPr>
      <w:r>
        <w:rPr>
          <w:rFonts w:ascii="Times New Roman" w:hAnsi="Times New Roman" w:cs="Times New Roman"/>
        </w:rPr>
        <w:t>“Considering the sounds of human presence, the sounds of media, the sounds of building materials, and how these various sounds interact; considering how various acoustic zones should be positioned in relation to one another</w:t>
      </w:r>
      <w:r w:rsidR="00141946">
        <w:rPr>
          <w:rFonts w:ascii="Times New Roman" w:hAnsi="Times New Roman" w:cs="Times New Roman"/>
        </w:rPr>
        <w:t>….considering what practices and postures of listening and learning the library intends to promote –all of these are issues that inform the design of libraries that sound like the dynamic, responsive, culturally resonant institutions that today’s libraries strive to be”</w:t>
      </w:r>
      <w:r w:rsidR="00141946">
        <w:rPr>
          <w:rFonts w:ascii="Times New Roman" w:hAnsi="Times New Roman" w:cs="Times New Roman"/>
        </w:rPr>
        <w:fldChar w:fldCharType="begin"/>
      </w:r>
      <w:r w:rsidR="00141946">
        <w:rPr>
          <w:rFonts w:ascii="Times New Roman" w:hAnsi="Times New Roman" w:cs="Times New Roman"/>
        </w:rPr>
        <w:instrText xml:space="preserve"> ADDIN EN.CITE &lt;EndNote&gt;&lt;Cite&gt;&lt;Author&gt;Mattern&lt;/Author&gt;&lt;Year&gt;2007&lt;/Year&gt;&lt;RecNum&gt;18&lt;/RecNum&gt;&lt;Pages&gt;298&lt;/Pages&gt;&lt;DisplayText&gt;(Mattern, 2007, p. 298)&lt;/DisplayText&gt;&lt;record&gt;&lt;rec-number&gt;18&lt;/rec-number&gt;&lt;foreign-keys&gt;&lt;key app="EN" db-id="erfad99v4spa2geeax9prszaprvavv2frzas"&gt;18&lt;/key&gt;&lt;/foreign-keys&gt;&lt;ref-type name="Journal Article"&gt;17&lt;/ref-type&gt;&lt;contributors&gt;&lt;authors&gt;&lt;author&gt;Mattern, Shannon&lt;/author&gt;&lt;/authors&gt;&lt;/contributors&gt;&lt;titles&gt;&lt;title&gt;Resonant Texts: Sounds of the American Public Library&lt;/title&gt;&lt;secondary-title&gt;Senses &amp;amp; Society&lt;/secondary-title&gt;&lt;/titles&gt;&lt;periodical&gt;&lt;full-title&gt;Senses &amp;amp; Society&lt;/full-title&gt;&lt;/periodical&gt;&lt;pages&gt;277-302&lt;/pages&gt;&lt;volume&gt;2&lt;/volume&gt;&lt;number&gt;3&lt;/number&gt;&lt;dates&gt;&lt;year&gt;2007&lt;/year&gt;&lt;/dates&gt;&lt;urls&gt;&lt;/urls&gt;&lt;/record&gt;&lt;/Cite&gt;&lt;/EndNote&gt;</w:instrText>
      </w:r>
      <w:r w:rsidR="00141946">
        <w:rPr>
          <w:rFonts w:ascii="Times New Roman" w:hAnsi="Times New Roman" w:cs="Times New Roman"/>
        </w:rPr>
        <w:fldChar w:fldCharType="separate"/>
      </w:r>
      <w:r w:rsidR="00141946">
        <w:rPr>
          <w:rFonts w:ascii="Times New Roman" w:hAnsi="Times New Roman" w:cs="Times New Roman"/>
          <w:noProof/>
        </w:rPr>
        <w:t>(</w:t>
      </w:r>
      <w:hyperlink w:anchor="_ENREF_21" w:tooltip="Mattern, 2007 #18" w:history="1">
        <w:r w:rsidR="00E864D5">
          <w:rPr>
            <w:rFonts w:ascii="Times New Roman" w:hAnsi="Times New Roman" w:cs="Times New Roman"/>
            <w:noProof/>
          </w:rPr>
          <w:t>Mattern, 2007, p. 298</w:t>
        </w:r>
      </w:hyperlink>
      <w:r w:rsidR="00141946">
        <w:rPr>
          <w:rFonts w:ascii="Times New Roman" w:hAnsi="Times New Roman" w:cs="Times New Roman"/>
          <w:noProof/>
        </w:rPr>
        <w:t>)</w:t>
      </w:r>
      <w:r w:rsidR="00141946">
        <w:rPr>
          <w:rFonts w:ascii="Times New Roman" w:hAnsi="Times New Roman" w:cs="Times New Roman"/>
        </w:rPr>
        <w:fldChar w:fldCharType="end"/>
      </w:r>
      <w:r w:rsidR="00141946">
        <w:rPr>
          <w:rFonts w:ascii="Times New Roman" w:hAnsi="Times New Roman" w:cs="Times New Roman"/>
        </w:rPr>
        <w:t>.</w:t>
      </w:r>
    </w:p>
    <w:p w:rsidR="00F53760" w:rsidRPr="0028458C" w:rsidRDefault="00F53760" w:rsidP="00141946">
      <w:pPr>
        <w:spacing w:before="240" w:line="480" w:lineRule="auto"/>
        <w:rPr>
          <w:rFonts w:ascii="Times New Roman" w:hAnsi="Times New Roman" w:cs="Times New Roman"/>
          <w:b/>
        </w:rPr>
      </w:pPr>
      <w:r w:rsidRPr="0028458C">
        <w:rPr>
          <w:rFonts w:ascii="Times New Roman" w:hAnsi="Times New Roman" w:cs="Times New Roman"/>
          <w:b/>
        </w:rPr>
        <w:t>Possibilities in Future Design Approaches</w:t>
      </w:r>
    </w:p>
    <w:p w:rsidR="00141946" w:rsidRDefault="0028458C" w:rsidP="004D60DA">
      <w:pPr>
        <w:spacing w:before="240" w:line="480" w:lineRule="auto"/>
        <w:ind w:firstLine="720"/>
        <w:rPr>
          <w:rFonts w:ascii="Times New Roman" w:hAnsi="Times New Roman" w:cs="Times New Roman"/>
        </w:rPr>
      </w:pPr>
      <w:r>
        <w:rPr>
          <w:rFonts w:ascii="Times New Roman" w:hAnsi="Times New Roman" w:cs="Times New Roman"/>
        </w:rPr>
        <w:t xml:space="preserve">In considering new models of academic library design, what approaches </w:t>
      </w:r>
      <w:r w:rsidR="00C94D37">
        <w:rPr>
          <w:rFonts w:ascii="Times New Roman" w:hAnsi="Times New Roman" w:cs="Times New Roman"/>
        </w:rPr>
        <w:t>are being formulated to address the future role of academic libraries and librarians?</w:t>
      </w:r>
      <w:r>
        <w:rPr>
          <w:rFonts w:ascii="Times New Roman" w:hAnsi="Times New Roman" w:cs="Times New Roman"/>
        </w:rPr>
        <w:t xml:space="preserve">  One approach takes root in the third paradigm change as defined by Bennett </w:t>
      </w:r>
      <w:r>
        <w:rPr>
          <w:rFonts w:ascii="Times New Roman" w:hAnsi="Times New Roman" w:cs="Times New Roman"/>
        </w:rPr>
        <w:fldChar w:fldCharType="begin"/>
      </w:r>
      <w:r>
        <w:rPr>
          <w:rFonts w:ascii="Times New Roman" w:hAnsi="Times New Roman" w:cs="Times New Roman"/>
        </w:rPr>
        <w:instrText xml:space="preserve"> ADDIN EN.CITE &lt;EndNote&gt;&lt;Cite ExcludeAuth="1"&gt;&lt;Author&gt;Bennett&lt;/Author&gt;&lt;Year&gt;2009&lt;/Year&gt;&lt;RecNum&gt;17&lt;/RecNum&gt;&lt;DisplayText&gt;(2009)&lt;/DisplayText&gt;&lt;record&gt;&lt;rec-number&gt;17&lt;/rec-number&gt;&lt;foreign-keys&gt;&lt;key app="EN" db-id="erfad99v4spa2geeax9prszaprvavv2frzas"&gt;17&lt;/key&gt;&lt;/foreign-keys&gt;&lt;ref-type name="Journal Article"&gt;17&lt;/ref-type&gt;&lt;contributors&gt;&lt;authors&gt;&lt;author&gt;Bennett, Scott&lt;/author&gt;&lt;/authors&gt;&lt;/contributors&gt;&lt;titles&gt;&lt;title&gt;Libraries and Learning:  A History of Paradigm Change1&lt;/title&gt;&lt;secondary-title&gt;Libraries and the Academy&lt;/secondary-title&gt;&lt;/titles&gt;&lt;periodical&gt;&lt;full-title&gt;Libraries and the Academy&lt;/full-title&gt;&lt;/periodical&gt;&lt;pages&gt;181-197&lt;/pages&gt;&lt;volume&gt;9&lt;/volume&gt;&lt;number&gt;2&lt;/number&gt;&lt;dates&gt;&lt;year&gt;2009&lt;/year&gt;&lt;/dates&gt;&lt;urls&gt;&lt;/urls&gt;&lt;/record&gt;&lt;/Cite&gt;&lt;/EndNote&gt;</w:instrText>
      </w:r>
      <w:r>
        <w:rPr>
          <w:rFonts w:ascii="Times New Roman" w:hAnsi="Times New Roman" w:cs="Times New Roman"/>
        </w:rPr>
        <w:fldChar w:fldCharType="separate"/>
      </w:r>
      <w:r>
        <w:rPr>
          <w:rFonts w:ascii="Times New Roman" w:hAnsi="Times New Roman" w:cs="Times New Roman"/>
          <w:noProof/>
        </w:rPr>
        <w:t>(</w:t>
      </w:r>
      <w:hyperlink w:anchor="_ENREF_5" w:tooltip="Bennett, 2009 #17" w:history="1">
        <w:r w:rsidR="00E864D5">
          <w:rPr>
            <w:rFonts w:ascii="Times New Roman" w:hAnsi="Times New Roman" w:cs="Times New Roman"/>
            <w:noProof/>
          </w:rPr>
          <w:t>2009</w:t>
        </w:r>
      </w:hyperlink>
      <w:r>
        <w:rPr>
          <w:rFonts w:ascii="Times New Roman" w:hAnsi="Times New Roman" w:cs="Times New Roman"/>
          <w:noProof/>
        </w:rPr>
        <w:t>)</w:t>
      </w:r>
      <w:r>
        <w:rPr>
          <w:rFonts w:ascii="Times New Roman" w:hAnsi="Times New Roman" w:cs="Times New Roman"/>
        </w:rPr>
        <w:fldChar w:fldCharType="end"/>
      </w:r>
      <w:r>
        <w:rPr>
          <w:rFonts w:ascii="Times New Roman" w:hAnsi="Times New Roman" w:cs="Times New Roman"/>
        </w:rPr>
        <w:t xml:space="preserve"> to be the learning-centered design.  In this approach, the </w:t>
      </w:r>
      <w:r w:rsidR="004D60DA">
        <w:rPr>
          <w:rFonts w:ascii="Times New Roman" w:hAnsi="Times New Roman" w:cs="Times New Roman"/>
        </w:rPr>
        <w:t>focus is aimed at a systematic understanding of the culture of student learning</w:t>
      </w:r>
      <w:r w:rsidR="007F3772">
        <w:rPr>
          <w:rFonts w:ascii="Times New Roman" w:hAnsi="Times New Roman" w:cs="Times New Roman"/>
        </w:rPr>
        <w:t xml:space="preserve"> and ways in which design can affect those behaviors to better advance the mission of the institution</w:t>
      </w:r>
      <w:r w:rsidR="004D60DA">
        <w:rPr>
          <w:rFonts w:ascii="Times New Roman" w:hAnsi="Times New Roman" w:cs="Times New Roman"/>
        </w:rPr>
        <w:t xml:space="preserve">.  </w:t>
      </w:r>
      <w:r w:rsidR="007F3772">
        <w:rPr>
          <w:rFonts w:ascii="Times New Roman" w:hAnsi="Times New Roman" w:cs="Times New Roman"/>
        </w:rPr>
        <w:t xml:space="preserve">This model, what Bennett refers to as the mission-based approach, chooses learning over services as the main function of the library.  </w:t>
      </w:r>
      <w:r w:rsidR="004D60DA">
        <w:rPr>
          <w:rFonts w:ascii="Times New Roman" w:hAnsi="Times New Roman" w:cs="Times New Roman"/>
        </w:rPr>
        <w:t xml:space="preserve">The library is viewed as a learning enterprise instead of a repository for information, the student is viewed as an intentional learner instead of a consumer of information, and librarians are viewed as educators that enact the learning mission of the institution instead of supporters of learning.  This approach calls for a </w:t>
      </w:r>
      <w:r w:rsidR="004D60DA">
        <w:rPr>
          <w:rFonts w:ascii="Times New Roman" w:hAnsi="Times New Roman" w:cs="Times New Roman"/>
        </w:rPr>
        <w:lastRenderedPageBreak/>
        <w:t>paradigm shift in the p</w:t>
      </w:r>
      <w:r w:rsidR="007F3772">
        <w:rPr>
          <w:rFonts w:ascii="Times New Roman" w:hAnsi="Times New Roman" w:cs="Times New Roman"/>
        </w:rPr>
        <w:t>rofession of librarianship—“of joining with students and faculty as collaborators in enacting the learning missions of our institutions”</w:t>
      </w:r>
      <w:r w:rsidR="008122A9">
        <w:rPr>
          <w:rFonts w:ascii="Times New Roman" w:hAnsi="Times New Roman" w:cs="Times New Roman"/>
        </w:rPr>
        <w:t xml:space="preserve"> </w:t>
      </w:r>
      <w:r w:rsidR="008122A9">
        <w:rPr>
          <w:rFonts w:ascii="Times New Roman" w:hAnsi="Times New Roman" w:cs="Times New Roman"/>
        </w:rPr>
        <w:fldChar w:fldCharType="begin"/>
      </w:r>
      <w:r w:rsidR="008122A9">
        <w:rPr>
          <w:rFonts w:ascii="Times New Roman" w:hAnsi="Times New Roman" w:cs="Times New Roman"/>
        </w:rPr>
        <w:instrText xml:space="preserve"> ADDIN EN.CITE &lt;EndNote&gt;&lt;Cite&gt;&lt;Author&gt;Bennett&lt;/Author&gt;&lt;Year&gt;2009&lt;/Year&gt;&lt;RecNum&gt;17&lt;/RecNum&gt;&lt;Pages&gt;195&lt;/Pages&gt;&lt;DisplayText&gt;(Bennett, 2009, p. 195)&lt;/DisplayText&gt;&lt;record&gt;&lt;rec-number&gt;17&lt;/rec-number&gt;&lt;foreign-keys&gt;&lt;key app="EN" db-id="erfad99v4spa2geeax9prszaprvavv2frzas"&gt;17&lt;/key&gt;&lt;/foreign-keys&gt;&lt;ref-type name="Journal Article"&gt;17&lt;/ref-type&gt;&lt;contributors&gt;&lt;authors&gt;&lt;author&gt;Bennett, Scott&lt;/author&gt;&lt;/authors&gt;&lt;/contributors&gt;&lt;titles&gt;&lt;title&gt;Libraries and Learning:  A History of Paradigm Change1&lt;/title&gt;&lt;secondary-title&gt;Libraries and the Academy&lt;/secondary-title&gt;&lt;/titles&gt;&lt;periodical&gt;&lt;full-title&gt;Libraries and the Academy&lt;/full-title&gt;&lt;/periodical&gt;&lt;pages&gt;181-197&lt;/pages&gt;&lt;volume&gt;9&lt;/volume&gt;&lt;number&gt;2&lt;/number&gt;&lt;dates&gt;&lt;year&gt;2009&lt;/year&gt;&lt;/dates&gt;&lt;urls&gt;&lt;/urls&gt;&lt;/record&gt;&lt;/Cite&gt;&lt;/EndNote&gt;</w:instrText>
      </w:r>
      <w:r w:rsidR="008122A9">
        <w:rPr>
          <w:rFonts w:ascii="Times New Roman" w:hAnsi="Times New Roman" w:cs="Times New Roman"/>
        </w:rPr>
        <w:fldChar w:fldCharType="separate"/>
      </w:r>
      <w:r w:rsidR="008122A9">
        <w:rPr>
          <w:rFonts w:ascii="Times New Roman" w:hAnsi="Times New Roman" w:cs="Times New Roman"/>
          <w:noProof/>
        </w:rPr>
        <w:t>(</w:t>
      </w:r>
      <w:hyperlink w:anchor="_ENREF_5" w:tooltip="Bennett, 2009 #17" w:history="1">
        <w:r w:rsidR="00E864D5">
          <w:rPr>
            <w:rFonts w:ascii="Times New Roman" w:hAnsi="Times New Roman" w:cs="Times New Roman"/>
            <w:noProof/>
          </w:rPr>
          <w:t>Bennett, 2009, p. 195</w:t>
        </w:r>
      </w:hyperlink>
      <w:r w:rsidR="008122A9">
        <w:rPr>
          <w:rFonts w:ascii="Times New Roman" w:hAnsi="Times New Roman" w:cs="Times New Roman"/>
          <w:noProof/>
        </w:rPr>
        <w:t>)</w:t>
      </w:r>
      <w:r w:rsidR="008122A9">
        <w:rPr>
          <w:rFonts w:ascii="Times New Roman" w:hAnsi="Times New Roman" w:cs="Times New Roman"/>
        </w:rPr>
        <w:fldChar w:fldCharType="end"/>
      </w:r>
      <w:r w:rsidR="007F3772">
        <w:rPr>
          <w:rFonts w:ascii="Times New Roman" w:hAnsi="Times New Roman" w:cs="Times New Roman"/>
        </w:rPr>
        <w:t>.</w:t>
      </w:r>
    </w:p>
    <w:p w:rsidR="00401B16" w:rsidRDefault="009762DE" w:rsidP="004D60DA">
      <w:pPr>
        <w:spacing w:before="240" w:line="480" w:lineRule="auto"/>
        <w:ind w:firstLine="720"/>
        <w:rPr>
          <w:rFonts w:ascii="Times New Roman" w:hAnsi="Times New Roman" w:cs="Times New Roman"/>
        </w:rPr>
      </w:pPr>
      <w:r>
        <w:rPr>
          <w:rFonts w:ascii="Times New Roman" w:hAnsi="Times New Roman" w:cs="Times New Roman"/>
        </w:rPr>
        <w:t>In a</w:t>
      </w:r>
      <w:r w:rsidR="007F3772">
        <w:rPr>
          <w:rFonts w:ascii="Times New Roman" w:hAnsi="Times New Roman" w:cs="Times New Roman"/>
        </w:rPr>
        <w:t>nother model</w:t>
      </w:r>
      <w:r>
        <w:rPr>
          <w:rFonts w:ascii="Times New Roman" w:hAnsi="Times New Roman" w:cs="Times New Roman"/>
        </w:rPr>
        <w:t xml:space="preserve">, similar to the mission-based approach, the </w:t>
      </w:r>
      <w:r w:rsidR="007F3772">
        <w:rPr>
          <w:rFonts w:ascii="Times New Roman" w:hAnsi="Times New Roman" w:cs="Times New Roman"/>
        </w:rPr>
        <w:t>Athenaeum model</w:t>
      </w:r>
      <w:r>
        <w:rPr>
          <w:rFonts w:ascii="Times New Roman" w:hAnsi="Times New Roman" w:cs="Times New Roman"/>
        </w:rPr>
        <w:t>’s</w:t>
      </w:r>
      <w:r w:rsidR="00AD2EDB">
        <w:rPr>
          <w:rFonts w:ascii="Times New Roman" w:hAnsi="Times New Roman" w:cs="Times New Roman"/>
        </w:rPr>
        <w:t xml:space="preserve"> guiding principle is the creation of a “unique cultural center that inspires, supports, and contextualizes its users engagement with scholarship”</w:t>
      </w:r>
      <w:r w:rsidR="000A3E09">
        <w:rPr>
          <w:rFonts w:ascii="Times New Roman" w:hAnsi="Times New Roman" w:cs="Times New Roman"/>
        </w:rPr>
        <w:t xml:space="preserve"> </w:t>
      </w:r>
      <w:r w:rsidR="000A3E09">
        <w:rPr>
          <w:rFonts w:ascii="Times New Roman" w:hAnsi="Times New Roman" w:cs="Times New Roman"/>
        </w:rPr>
        <w:fldChar w:fldCharType="begin"/>
      </w:r>
      <w:r w:rsidR="000A3E09">
        <w:rPr>
          <w:rFonts w:ascii="Times New Roman" w:hAnsi="Times New Roman" w:cs="Times New Roman"/>
        </w:rPr>
        <w:instrText xml:space="preserve"> ADDIN EN.CITE &lt;EndNote&gt;&lt;Cite&gt;&lt;Author&gt;Demas&lt;/Author&gt;&lt;Year&gt;2005&lt;/Year&gt;&lt;RecNum&gt;49&lt;/RecNum&gt;&lt;Pages&gt;3&lt;/Pages&gt;&lt;DisplayText&gt;(Demas, 2005, p. 3)&lt;/DisplayText&gt;&lt;record&gt;&lt;rec-number&gt;49&lt;/rec-number&gt;&lt;foreign-keys&gt;&lt;key app="EN" db-id="erfad99v4spa2geeax9prszaprvavv2frzas"&gt;49&lt;/key&gt;&lt;/foreign-keys&gt;&lt;ref-type name="Book Section"&gt;5&lt;/ref-type&gt;&lt;contributors&gt;&lt;authors&gt;&lt;author&gt;Demas, Sam&lt;/author&gt;&lt;/authors&gt;&lt;/contributors&gt;&lt;titles&gt;&lt;title&gt;From the Ashes of Alexandria: What&amp;apos;s Happening in the College Library?&lt;/title&gt;&lt;secondary-title&gt;Library as Place: Rethinking Roles, Rethinking Space&lt;/secondary-title&gt;&lt;/titles&gt;&lt;dates&gt;&lt;year&gt;2005&lt;/year&gt;&lt;/dates&gt;&lt;pub-location&gt;Washington, DC&lt;/pub-location&gt;&lt;publisher&gt;Council on Library and Information Sources&lt;/publisher&gt;&lt;urls&gt;&lt;/urls&gt;&lt;/record&gt;&lt;/Cite&gt;&lt;/EndNote&gt;</w:instrText>
      </w:r>
      <w:r w:rsidR="000A3E09">
        <w:rPr>
          <w:rFonts w:ascii="Times New Roman" w:hAnsi="Times New Roman" w:cs="Times New Roman"/>
        </w:rPr>
        <w:fldChar w:fldCharType="separate"/>
      </w:r>
      <w:r w:rsidR="000A3E09">
        <w:rPr>
          <w:rFonts w:ascii="Times New Roman" w:hAnsi="Times New Roman" w:cs="Times New Roman"/>
          <w:noProof/>
        </w:rPr>
        <w:t>(</w:t>
      </w:r>
      <w:hyperlink w:anchor="_ENREF_10" w:tooltip="Demas, 2005 #49" w:history="1">
        <w:r w:rsidR="00E864D5">
          <w:rPr>
            <w:rFonts w:ascii="Times New Roman" w:hAnsi="Times New Roman" w:cs="Times New Roman"/>
            <w:noProof/>
          </w:rPr>
          <w:t>Demas, 2005, p. 3</w:t>
        </w:r>
      </w:hyperlink>
      <w:r w:rsidR="000A3E09">
        <w:rPr>
          <w:rFonts w:ascii="Times New Roman" w:hAnsi="Times New Roman" w:cs="Times New Roman"/>
          <w:noProof/>
        </w:rPr>
        <w:t>)</w:t>
      </w:r>
      <w:r w:rsidR="000A3E09">
        <w:rPr>
          <w:rFonts w:ascii="Times New Roman" w:hAnsi="Times New Roman" w:cs="Times New Roman"/>
        </w:rPr>
        <w:fldChar w:fldCharType="end"/>
      </w:r>
      <w:r w:rsidR="00AD2EDB">
        <w:rPr>
          <w:rFonts w:ascii="Times New Roman" w:hAnsi="Times New Roman" w:cs="Times New Roman"/>
        </w:rPr>
        <w:t>.</w:t>
      </w:r>
      <w:r w:rsidR="000A1D32">
        <w:rPr>
          <w:rFonts w:ascii="Times New Roman" w:hAnsi="Times New Roman" w:cs="Times New Roman"/>
        </w:rPr>
        <w:t xml:space="preserve">  The Athenaeum model also recognizes a paradigm shift in design from the service model where the librarian acts as gatekeeper to a learning model where librarians are “actively engaging in the creation and dissemination of knowledge”</w:t>
      </w:r>
      <w:r w:rsidR="000A3E09">
        <w:rPr>
          <w:rFonts w:ascii="Times New Roman" w:hAnsi="Times New Roman" w:cs="Times New Roman"/>
        </w:rPr>
        <w:t xml:space="preserve"> </w:t>
      </w:r>
      <w:r w:rsidR="000A3E09">
        <w:rPr>
          <w:rFonts w:ascii="Times New Roman" w:hAnsi="Times New Roman" w:cs="Times New Roman"/>
        </w:rPr>
        <w:fldChar w:fldCharType="begin"/>
      </w:r>
      <w:r w:rsidR="000A3E09">
        <w:rPr>
          <w:rFonts w:ascii="Times New Roman" w:hAnsi="Times New Roman" w:cs="Times New Roman"/>
        </w:rPr>
        <w:instrText xml:space="preserve"> ADDIN EN.CITE &lt;EndNote&gt;&lt;Cite&gt;&lt;Author&gt;Caniano&lt;/Author&gt;&lt;Year&gt;2010&lt;/Year&gt;&lt;RecNum&gt;23&lt;/RecNum&gt;&lt;Pages&gt;5&lt;/Pages&gt;&lt;DisplayText&gt;(Caniano, 2010, p. 5)&lt;/DisplayText&gt;&lt;record&gt;&lt;rec-number&gt;23&lt;/rec-number&gt;&lt;foreign-keys&gt;&lt;key app="EN" db-id="erfad99v4spa2geeax9prszaprvavv2frzas"&gt;23&lt;/key&gt;&lt;/foreign-keys&gt;&lt;ref-type name="Journal Article"&gt;17&lt;/ref-type&gt;&lt;contributors&gt;&lt;authors&gt;&lt;author&gt;William T. Caniano&lt;/author&gt;&lt;/authors&gt;&lt;/contributors&gt;&lt;titles&gt;&lt;title&gt;Academic Library Design: A Commons or an Athenaeum&lt;/title&gt;&lt;secondary-title&gt;LIbrary Plilosophy and Practice 2010&lt;/secondary-title&gt;&lt;/titles&gt;&lt;periodical&gt;&lt;full-title&gt;LIbrary Plilosophy and Practice 2010&lt;/full-title&gt;&lt;/periodical&gt;&lt;pages&gt;1-8&lt;/pages&gt;&lt;volume&gt;September&lt;/volume&gt;&lt;dates&gt;&lt;year&gt;2010&lt;/year&gt;&lt;/dates&gt;&lt;urls&gt;&lt;/urls&gt;&lt;/record&gt;&lt;/Cite&gt;&lt;/EndNote&gt;</w:instrText>
      </w:r>
      <w:r w:rsidR="000A3E09">
        <w:rPr>
          <w:rFonts w:ascii="Times New Roman" w:hAnsi="Times New Roman" w:cs="Times New Roman"/>
        </w:rPr>
        <w:fldChar w:fldCharType="separate"/>
      </w:r>
      <w:r w:rsidR="000A3E09">
        <w:rPr>
          <w:rFonts w:ascii="Times New Roman" w:hAnsi="Times New Roman" w:cs="Times New Roman"/>
          <w:noProof/>
        </w:rPr>
        <w:t>(</w:t>
      </w:r>
      <w:hyperlink w:anchor="_ENREF_8" w:tooltip="Caniano, 2010 #23" w:history="1">
        <w:r w:rsidR="00E864D5">
          <w:rPr>
            <w:rFonts w:ascii="Times New Roman" w:hAnsi="Times New Roman" w:cs="Times New Roman"/>
            <w:noProof/>
          </w:rPr>
          <w:t>Caniano, 2010, p. 5</w:t>
        </w:r>
      </w:hyperlink>
      <w:r w:rsidR="000A3E09">
        <w:rPr>
          <w:rFonts w:ascii="Times New Roman" w:hAnsi="Times New Roman" w:cs="Times New Roman"/>
          <w:noProof/>
        </w:rPr>
        <w:t>)</w:t>
      </w:r>
      <w:r w:rsidR="000A3E09">
        <w:rPr>
          <w:rFonts w:ascii="Times New Roman" w:hAnsi="Times New Roman" w:cs="Times New Roman"/>
        </w:rPr>
        <w:fldChar w:fldCharType="end"/>
      </w:r>
      <w:r w:rsidR="000A1D32">
        <w:rPr>
          <w:rFonts w:ascii="Times New Roman" w:hAnsi="Times New Roman" w:cs="Times New Roman"/>
        </w:rPr>
        <w:t>.</w:t>
      </w:r>
      <w:r w:rsidR="00AD2EDB">
        <w:rPr>
          <w:rFonts w:ascii="Times New Roman" w:hAnsi="Times New Roman" w:cs="Times New Roman"/>
        </w:rPr>
        <w:t xml:space="preserve">  In this approach, the academic librarian’s work moves beyond library instruction classes and into workshops, lectures, and seminars that “cover the academic spectrum”</w:t>
      </w:r>
      <w:r w:rsidR="000A3E09">
        <w:rPr>
          <w:rFonts w:ascii="Times New Roman" w:hAnsi="Times New Roman" w:cs="Times New Roman"/>
        </w:rPr>
        <w:fldChar w:fldCharType="begin"/>
      </w:r>
      <w:r w:rsidR="000A3E09">
        <w:rPr>
          <w:rFonts w:ascii="Times New Roman" w:hAnsi="Times New Roman" w:cs="Times New Roman"/>
        </w:rPr>
        <w:instrText xml:space="preserve"> ADDIN EN.CITE &lt;EndNote&gt;&lt;Cite&gt;&lt;Author&gt;Caniano&lt;/Author&gt;&lt;Year&gt;2010&lt;/Year&gt;&lt;RecNum&gt;23&lt;/RecNum&gt;&lt;Pages&gt;5&lt;/Pages&gt;&lt;DisplayText&gt;(Caniano, 2010, p. 5)&lt;/DisplayText&gt;&lt;record&gt;&lt;rec-number&gt;23&lt;/rec-number&gt;&lt;foreign-keys&gt;&lt;key app="EN" db-id="erfad99v4spa2geeax9prszaprvavv2frzas"&gt;23&lt;/key&gt;&lt;/foreign-keys&gt;&lt;ref-type name="Journal Article"&gt;17&lt;/ref-type&gt;&lt;contributors&gt;&lt;authors&gt;&lt;author&gt;William T. Caniano&lt;/author&gt;&lt;/authors&gt;&lt;/contributors&gt;&lt;titles&gt;&lt;title&gt;Academic Library Design: A Commons or an Athenaeum&lt;/title&gt;&lt;secondary-title&gt;LIbrary Plilosophy and Practice 2010&lt;/secondary-title&gt;&lt;/titles&gt;&lt;periodical&gt;&lt;full-title&gt;LIbrary Plilosophy and Practice 2010&lt;/full-title&gt;&lt;/periodical&gt;&lt;pages&gt;1-8&lt;/pages&gt;&lt;volume&gt;September&lt;/volume&gt;&lt;dates&gt;&lt;year&gt;2010&lt;/year&gt;&lt;/dates&gt;&lt;urls&gt;&lt;/urls&gt;&lt;/record&gt;&lt;/Cite&gt;&lt;/EndNote&gt;</w:instrText>
      </w:r>
      <w:r w:rsidR="000A3E09">
        <w:rPr>
          <w:rFonts w:ascii="Times New Roman" w:hAnsi="Times New Roman" w:cs="Times New Roman"/>
        </w:rPr>
        <w:fldChar w:fldCharType="separate"/>
      </w:r>
      <w:r w:rsidR="000A3E09">
        <w:rPr>
          <w:rFonts w:ascii="Times New Roman" w:hAnsi="Times New Roman" w:cs="Times New Roman"/>
          <w:noProof/>
        </w:rPr>
        <w:t>(</w:t>
      </w:r>
      <w:hyperlink w:anchor="_ENREF_8" w:tooltip="Caniano, 2010 #23" w:history="1">
        <w:r w:rsidR="00E864D5">
          <w:rPr>
            <w:rFonts w:ascii="Times New Roman" w:hAnsi="Times New Roman" w:cs="Times New Roman"/>
            <w:noProof/>
          </w:rPr>
          <w:t>Caniano, 2010, p. 5</w:t>
        </w:r>
      </w:hyperlink>
      <w:r w:rsidR="000A3E09">
        <w:rPr>
          <w:rFonts w:ascii="Times New Roman" w:hAnsi="Times New Roman" w:cs="Times New Roman"/>
          <w:noProof/>
        </w:rPr>
        <w:t>)</w:t>
      </w:r>
      <w:r w:rsidR="000A3E09">
        <w:rPr>
          <w:rFonts w:ascii="Times New Roman" w:hAnsi="Times New Roman" w:cs="Times New Roman"/>
        </w:rPr>
        <w:fldChar w:fldCharType="end"/>
      </w:r>
      <w:r w:rsidR="00AD2EDB">
        <w:rPr>
          <w:rFonts w:ascii="Times New Roman" w:hAnsi="Times New Roman" w:cs="Times New Roman"/>
        </w:rPr>
        <w:t xml:space="preserve">.  It requires academic librarians to delve further into </w:t>
      </w:r>
      <w:r>
        <w:rPr>
          <w:rFonts w:ascii="Times New Roman" w:hAnsi="Times New Roman" w:cs="Times New Roman"/>
        </w:rPr>
        <w:t xml:space="preserve">the </w:t>
      </w:r>
      <w:r w:rsidR="00AD2EDB">
        <w:rPr>
          <w:rFonts w:ascii="Times New Roman" w:hAnsi="Times New Roman" w:cs="Times New Roman"/>
        </w:rPr>
        <w:t>subject specialization</w:t>
      </w:r>
      <w:r>
        <w:rPr>
          <w:rFonts w:ascii="Times New Roman" w:hAnsi="Times New Roman" w:cs="Times New Roman"/>
        </w:rPr>
        <w:t xml:space="preserve"> for which they hold a master’s degree.  In this way, they can support the curriculum of that subject and contribute to the development of the curriculum through the use of the library and its resources.</w:t>
      </w:r>
      <w:r w:rsidR="00401B16">
        <w:rPr>
          <w:rFonts w:ascii="Times New Roman" w:hAnsi="Times New Roman" w:cs="Times New Roman"/>
        </w:rPr>
        <w:t xml:space="preserve">  </w:t>
      </w:r>
    </w:p>
    <w:p w:rsidR="007F3772" w:rsidRDefault="00401B16" w:rsidP="004D60DA">
      <w:pPr>
        <w:spacing w:before="240" w:line="480" w:lineRule="auto"/>
        <w:ind w:firstLine="720"/>
        <w:rPr>
          <w:rFonts w:ascii="Times New Roman" w:hAnsi="Times New Roman" w:cs="Times New Roman"/>
        </w:rPr>
      </w:pPr>
      <w:r>
        <w:rPr>
          <w:rFonts w:ascii="Times New Roman" w:hAnsi="Times New Roman" w:cs="Times New Roman"/>
        </w:rPr>
        <w:t xml:space="preserve">While both the mission-based and Athenaeum models seem to call for a shift away from the service oriented model of the information commons, </w:t>
      </w:r>
      <w:r w:rsidR="00360F64">
        <w:rPr>
          <w:rFonts w:ascii="Times New Roman" w:hAnsi="Times New Roman" w:cs="Times New Roman"/>
        </w:rPr>
        <w:t>the real difference lies in questions that are first asked in the design process.</w:t>
      </w:r>
      <w:r w:rsidR="005C3D16">
        <w:rPr>
          <w:rFonts w:ascii="Times New Roman" w:hAnsi="Times New Roman" w:cs="Times New Roman"/>
        </w:rPr>
        <w:t xml:space="preserve">  Jeanne Narum, Director of Project Kaleidoscope observes that “too often planning for new spaces…begins with the wrong questions—questions about what and how much will go in the space”</w:t>
      </w:r>
      <w:r w:rsidR="00E864D5">
        <w:rPr>
          <w:rFonts w:ascii="Times New Roman" w:hAnsi="Times New Roman" w:cs="Times New Roman"/>
        </w:rPr>
        <w:fldChar w:fldCharType="begin"/>
      </w:r>
      <w:r w:rsidR="00E864D5">
        <w:rPr>
          <w:rFonts w:ascii="Times New Roman" w:hAnsi="Times New Roman" w:cs="Times New Roman"/>
        </w:rPr>
        <w:instrText xml:space="preserve"> ADDIN EN.CITE &lt;EndNote&gt;&lt;Cite&gt;&lt;Author&gt;Narum&lt;/Author&gt;&lt;Year&gt;2007&lt;/Year&gt;&lt;RecNum&gt;51&lt;/RecNum&gt;&lt;DisplayText&gt;(Narum, 2007)&lt;/DisplayText&gt;&lt;record&gt;&lt;rec-number&gt;51&lt;/rec-number&gt;&lt;foreign-keys&gt;&lt;key app="EN" db-id="erfad99v4spa2geeax9prszaprvavv2frzas"&gt;51&lt;/key&gt;&lt;/foreign-keys&gt;&lt;ref-type name="Electronic Article"&gt;43&lt;/ref-type&gt;&lt;contributors&gt;&lt;authors&gt;&lt;author&gt;Narum, Jeanne&lt;/author&gt;&lt;/authors&gt;&lt;/contributors&gt;&lt;titles&gt;&lt;title&gt;Building Communities: Asking the Right Questions&lt;/title&gt;&lt;/titles&gt;&lt;dates&gt;&lt;year&gt;2007&lt;/year&gt;&lt;/dates&gt;&lt;publisher&gt;Project Kaleidoscope&lt;/publisher&gt;&lt;urls&gt;&lt;related-urls&gt;&lt;url&gt;www.pkal.org/documents/BuildingCommunitiesAskingTheRightQuestions.cfm&lt;/url&gt;&lt;/related-urls&gt;&lt;/urls&gt;&lt;/record&gt;&lt;/Cite&gt;&lt;/EndNote&gt;</w:instrText>
      </w:r>
      <w:r w:rsidR="00E864D5">
        <w:rPr>
          <w:rFonts w:ascii="Times New Roman" w:hAnsi="Times New Roman" w:cs="Times New Roman"/>
        </w:rPr>
        <w:fldChar w:fldCharType="separate"/>
      </w:r>
      <w:r w:rsidR="00E864D5">
        <w:rPr>
          <w:rFonts w:ascii="Times New Roman" w:hAnsi="Times New Roman" w:cs="Times New Roman"/>
          <w:noProof/>
        </w:rPr>
        <w:t>(</w:t>
      </w:r>
      <w:hyperlink w:anchor="_ENREF_22" w:tooltip="Narum, 2007 #51" w:history="1">
        <w:r w:rsidR="00E864D5">
          <w:rPr>
            <w:rFonts w:ascii="Times New Roman" w:hAnsi="Times New Roman" w:cs="Times New Roman"/>
            <w:noProof/>
          </w:rPr>
          <w:t>Narum, 2007</w:t>
        </w:r>
      </w:hyperlink>
      <w:r w:rsidR="00E864D5">
        <w:rPr>
          <w:rFonts w:ascii="Times New Roman" w:hAnsi="Times New Roman" w:cs="Times New Roman"/>
          <w:noProof/>
        </w:rPr>
        <w:t>)</w:t>
      </w:r>
      <w:r w:rsidR="00E864D5">
        <w:rPr>
          <w:rFonts w:ascii="Times New Roman" w:hAnsi="Times New Roman" w:cs="Times New Roman"/>
        </w:rPr>
        <w:fldChar w:fldCharType="end"/>
      </w:r>
      <w:r w:rsidR="005C3D16">
        <w:rPr>
          <w:rFonts w:ascii="Times New Roman" w:hAnsi="Times New Roman" w:cs="Times New Roman"/>
        </w:rPr>
        <w:t xml:space="preserve">.  The result of asking those questions first is an answer that defines things and services instead of functions.  Asking what should </w:t>
      </w:r>
      <w:r w:rsidR="005C3D16" w:rsidRPr="005C3D16">
        <w:rPr>
          <w:rFonts w:ascii="Times New Roman" w:hAnsi="Times New Roman" w:cs="Times New Roman"/>
          <w:i/>
        </w:rPr>
        <w:t>happen</w:t>
      </w:r>
      <w:r w:rsidR="005C3D16">
        <w:rPr>
          <w:rFonts w:ascii="Times New Roman" w:hAnsi="Times New Roman" w:cs="Times New Roman"/>
        </w:rPr>
        <w:t xml:space="preserve"> in a space instead of what should </w:t>
      </w:r>
      <w:r w:rsidR="005C3D16" w:rsidRPr="005C3D16">
        <w:rPr>
          <w:rFonts w:ascii="Times New Roman" w:hAnsi="Times New Roman" w:cs="Times New Roman"/>
          <w:i/>
        </w:rPr>
        <w:t>be</w:t>
      </w:r>
      <w:r w:rsidR="005C3D16">
        <w:rPr>
          <w:rFonts w:ascii="Times New Roman" w:hAnsi="Times New Roman" w:cs="Times New Roman"/>
        </w:rPr>
        <w:t xml:space="preserve"> in a space will shape planning and design in a fundamental way.</w:t>
      </w:r>
      <w:r w:rsidR="00B21B30">
        <w:rPr>
          <w:rFonts w:ascii="Times New Roman" w:hAnsi="Times New Roman" w:cs="Times New Roman"/>
        </w:rPr>
        <w:t xml:space="preserve">  In designing for a space where learning happens, the academic library commits to being a space that </w:t>
      </w:r>
      <w:r w:rsidR="00412FC7">
        <w:rPr>
          <w:rFonts w:ascii="Times New Roman" w:hAnsi="Times New Roman" w:cs="Times New Roman"/>
        </w:rPr>
        <w:t>is integral to the institution and its mission</w:t>
      </w:r>
      <w:r w:rsidR="00E864D5">
        <w:rPr>
          <w:rFonts w:ascii="Times New Roman" w:hAnsi="Times New Roman" w:cs="Times New Roman"/>
        </w:rPr>
        <w:t xml:space="preserve"> </w:t>
      </w:r>
      <w:r w:rsidR="00E864D5">
        <w:rPr>
          <w:rFonts w:ascii="Times New Roman" w:hAnsi="Times New Roman" w:cs="Times New Roman"/>
        </w:rPr>
        <w:fldChar w:fldCharType="begin"/>
      </w:r>
      <w:r w:rsidR="00E864D5">
        <w:rPr>
          <w:rFonts w:ascii="Times New Roman" w:hAnsi="Times New Roman" w:cs="Times New Roman"/>
        </w:rPr>
        <w:instrText xml:space="preserve"> ADDIN EN.CITE &lt;EndNote&gt;&lt;Cite&gt;&lt;Author&gt;Bennett&lt;/Author&gt;&lt;Year&gt;2007&lt;/Year&gt;&lt;RecNum&gt;24&lt;/RecNum&gt;&lt;DisplayText&gt;(Bennett, 2007)&lt;/DisplayText&gt;&lt;record&gt;&lt;rec-number&gt;24&lt;/rec-number&gt;&lt;foreign-keys&gt;&lt;key app="EN" db-id="erfad99v4spa2geeax9prszaprvavv2frzas"&gt;24&lt;/key&gt;&lt;/foreign-keys&gt;&lt;ref-type name="Journal Article"&gt;17&lt;/ref-type&gt;&lt;contributors&gt;&lt;authors&gt;&lt;author&gt;Scott Bennett&lt;/author&gt;&lt;/authors&gt;&lt;/contributors&gt;&lt;titles&gt;&lt;title&gt;Designing for Uncertainty: Three Approaches&lt;/title&gt;&lt;secondary-title&gt;The Journal of Academic Librarianship&lt;/secondary-title&gt;&lt;/titles&gt;&lt;periodical&gt;&lt;full-title&gt;The Journal of Academic Librarianship&lt;/full-title&gt;&lt;/periodical&gt;&lt;pages&gt;165-179&lt;/pages&gt;&lt;volume&gt;33&lt;/volume&gt;&lt;number&gt;2&lt;/number&gt;&lt;dates&gt;&lt;year&gt;2007&lt;/year&gt;&lt;/dates&gt;&lt;urls&gt;&lt;/urls&gt;&lt;/record&gt;&lt;/Cite&gt;&lt;/EndNote&gt;</w:instrText>
      </w:r>
      <w:r w:rsidR="00E864D5">
        <w:rPr>
          <w:rFonts w:ascii="Times New Roman" w:hAnsi="Times New Roman" w:cs="Times New Roman"/>
        </w:rPr>
        <w:fldChar w:fldCharType="separate"/>
      </w:r>
      <w:r w:rsidR="00E864D5">
        <w:rPr>
          <w:rFonts w:ascii="Times New Roman" w:hAnsi="Times New Roman" w:cs="Times New Roman"/>
          <w:noProof/>
        </w:rPr>
        <w:t>(</w:t>
      </w:r>
      <w:hyperlink w:anchor="_ENREF_3" w:tooltip="Bennett, 2007 #24" w:history="1">
        <w:r w:rsidR="00E864D5">
          <w:rPr>
            <w:rFonts w:ascii="Times New Roman" w:hAnsi="Times New Roman" w:cs="Times New Roman"/>
            <w:noProof/>
          </w:rPr>
          <w:t>Bennett, 2007</w:t>
        </w:r>
      </w:hyperlink>
      <w:r w:rsidR="00E864D5">
        <w:rPr>
          <w:rFonts w:ascii="Times New Roman" w:hAnsi="Times New Roman" w:cs="Times New Roman"/>
          <w:noProof/>
        </w:rPr>
        <w:t>)</w:t>
      </w:r>
      <w:r w:rsidR="00E864D5">
        <w:rPr>
          <w:rFonts w:ascii="Times New Roman" w:hAnsi="Times New Roman" w:cs="Times New Roman"/>
        </w:rPr>
        <w:fldChar w:fldCharType="end"/>
      </w:r>
      <w:r w:rsidR="00412FC7">
        <w:rPr>
          <w:rFonts w:ascii="Times New Roman" w:hAnsi="Times New Roman" w:cs="Times New Roman"/>
        </w:rPr>
        <w:t>.</w:t>
      </w:r>
    </w:p>
    <w:p w:rsidR="004627F2" w:rsidRPr="00A123AC" w:rsidRDefault="004627F2" w:rsidP="004627F2">
      <w:pPr>
        <w:spacing w:before="240" w:line="480" w:lineRule="auto"/>
        <w:rPr>
          <w:rFonts w:ascii="Times New Roman" w:hAnsi="Times New Roman" w:cs="Times New Roman"/>
          <w:b/>
        </w:rPr>
      </w:pPr>
      <w:r w:rsidRPr="00A123AC">
        <w:rPr>
          <w:rFonts w:ascii="Times New Roman" w:hAnsi="Times New Roman" w:cs="Times New Roman"/>
          <w:b/>
        </w:rPr>
        <w:t>Conclusion</w:t>
      </w:r>
    </w:p>
    <w:p w:rsidR="008B1BC9" w:rsidRDefault="004627F2" w:rsidP="00286501">
      <w:pPr>
        <w:spacing w:before="240" w:line="480" w:lineRule="auto"/>
        <w:rPr>
          <w:rFonts w:ascii="Times New Roman" w:hAnsi="Times New Roman" w:cs="Times New Roman"/>
        </w:rPr>
      </w:pPr>
      <w:r>
        <w:rPr>
          <w:rFonts w:ascii="Times New Roman" w:hAnsi="Times New Roman" w:cs="Times New Roman"/>
        </w:rPr>
        <w:tab/>
        <w:t xml:space="preserve">Academic library design has been driven by a variety of key factors that continue to shift and change with the emergence of new technologies and learning pedagogies.  </w:t>
      </w:r>
      <w:r w:rsidR="0004431B">
        <w:rPr>
          <w:rFonts w:ascii="Times New Roman" w:hAnsi="Times New Roman" w:cs="Times New Roman"/>
        </w:rPr>
        <w:t xml:space="preserve">The rate at which technology is </w:t>
      </w:r>
      <w:r w:rsidR="0004431B">
        <w:rPr>
          <w:rFonts w:ascii="Times New Roman" w:hAnsi="Times New Roman" w:cs="Times New Roman"/>
        </w:rPr>
        <w:lastRenderedPageBreak/>
        <w:t>changing makes it a prohibitive feature on which to base design, the best that can be done is to design for flexibility in accommodating new technologies in the future.  The capital investment that goes into planning and building a new academic library or renovation needs to return many more years of</w:t>
      </w:r>
      <w:r w:rsidR="00A123AC">
        <w:rPr>
          <w:rFonts w:ascii="Times New Roman" w:hAnsi="Times New Roman" w:cs="Times New Roman"/>
        </w:rPr>
        <w:t xml:space="preserve"> investment than what the foreseeable future allows.  User statistics of the library reveal that the need for services is down while the need for well-designed, comfortable spaces that meet a range of study needs is increasing.  As a reflection of the shift in higher education from</w:t>
      </w:r>
      <w:r w:rsidR="001F6CBF">
        <w:rPr>
          <w:rFonts w:ascii="Times New Roman" w:hAnsi="Times New Roman" w:cs="Times New Roman"/>
        </w:rPr>
        <w:t xml:space="preserve"> teaching-centered to learning-centered pedagogies, the academic library needs to reevaluate its role in enacting the mission statement of the institution.  Design that asks the right first questions based upon what should </w:t>
      </w:r>
      <w:r w:rsidR="001F6CBF" w:rsidRPr="001F6CBF">
        <w:rPr>
          <w:rFonts w:ascii="Times New Roman" w:hAnsi="Times New Roman" w:cs="Times New Roman"/>
          <w:i/>
        </w:rPr>
        <w:t>happen</w:t>
      </w:r>
      <w:r w:rsidR="001F6CBF">
        <w:rPr>
          <w:rFonts w:ascii="Times New Roman" w:hAnsi="Times New Roman" w:cs="Times New Roman"/>
        </w:rPr>
        <w:t xml:space="preserve"> in the library is more likely to yield results that answer the questions of how the academic library can </w:t>
      </w:r>
      <w:r w:rsidR="00286501">
        <w:rPr>
          <w:rFonts w:ascii="Times New Roman" w:hAnsi="Times New Roman" w:cs="Times New Roman"/>
        </w:rPr>
        <w:t>move from the support of learning to the enactment of learning.</w:t>
      </w:r>
    </w:p>
    <w:p w:rsidR="00E74044" w:rsidRDefault="00E74044">
      <w:pPr>
        <w:rPr>
          <w:rFonts w:ascii="Times New Roman" w:hAnsi="Times New Roman" w:cs="Times New Roman"/>
          <w:b/>
        </w:rPr>
      </w:pPr>
      <w:r>
        <w:rPr>
          <w:rFonts w:ascii="Times New Roman" w:hAnsi="Times New Roman" w:cs="Times New Roman"/>
          <w:b/>
        </w:rPr>
        <w:br w:type="page"/>
      </w:r>
    </w:p>
    <w:p w:rsidR="00E74044" w:rsidRPr="00E74044" w:rsidRDefault="00E74044" w:rsidP="00286501">
      <w:pPr>
        <w:spacing w:before="240" w:line="480" w:lineRule="auto"/>
        <w:rPr>
          <w:rFonts w:ascii="Times New Roman" w:hAnsi="Times New Roman" w:cs="Times New Roman"/>
          <w:b/>
        </w:rPr>
      </w:pPr>
      <w:bookmarkStart w:id="0" w:name="_GoBack"/>
      <w:bookmarkEnd w:id="0"/>
      <w:r w:rsidRPr="00E74044">
        <w:rPr>
          <w:rFonts w:ascii="Times New Roman" w:hAnsi="Times New Roman" w:cs="Times New Roman"/>
          <w:b/>
        </w:rPr>
        <w:lastRenderedPageBreak/>
        <w:t>References</w:t>
      </w:r>
    </w:p>
    <w:p w:rsidR="00E864D5" w:rsidRPr="00E864D5" w:rsidRDefault="00F34BBA" w:rsidP="00E864D5">
      <w:pPr>
        <w:spacing w:after="0" w:line="240" w:lineRule="auto"/>
        <w:ind w:left="720" w:hanging="720"/>
        <w:rPr>
          <w:rFonts w:ascii="Calibri" w:hAnsi="Calibri" w:cs="Calibri"/>
          <w:noProof/>
        </w:rPr>
      </w:pPr>
      <w:r w:rsidRPr="000D72C5">
        <w:rPr>
          <w:rFonts w:ascii="Times New Roman" w:hAnsi="Times New Roman" w:cs="Times New Roman"/>
        </w:rPr>
        <w:fldChar w:fldCharType="begin"/>
      </w:r>
      <w:r w:rsidRPr="000D72C5">
        <w:rPr>
          <w:rFonts w:ascii="Times New Roman" w:hAnsi="Times New Roman" w:cs="Times New Roman"/>
        </w:rPr>
        <w:instrText xml:space="preserve"> ADDIN EN.REFLIST </w:instrText>
      </w:r>
      <w:r w:rsidRPr="000D72C5">
        <w:rPr>
          <w:rFonts w:ascii="Times New Roman" w:hAnsi="Times New Roman" w:cs="Times New Roman"/>
        </w:rPr>
        <w:fldChar w:fldCharType="separate"/>
      </w:r>
      <w:bookmarkStart w:id="1" w:name="_ENREF_1"/>
      <w:r w:rsidR="00E864D5" w:rsidRPr="00E864D5">
        <w:rPr>
          <w:rFonts w:ascii="Calibri" w:hAnsi="Calibri" w:cs="Calibri"/>
          <w:noProof/>
        </w:rPr>
        <w:t xml:space="preserve">ACRL. (2000). </w:t>
      </w:r>
      <w:r w:rsidR="00E864D5" w:rsidRPr="00E864D5">
        <w:rPr>
          <w:rFonts w:ascii="Calibri" w:hAnsi="Calibri" w:cs="Calibri"/>
          <w:i/>
          <w:noProof/>
        </w:rPr>
        <w:t>Information Literacy Competency Standards for Higher Education</w:t>
      </w:r>
      <w:r w:rsidR="00E864D5" w:rsidRPr="00E864D5">
        <w:rPr>
          <w:rFonts w:ascii="Calibri" w:hAnsi="Calibri" w:cs="Calibri"/>
          <w:noProof/>
        </w:rPr>
        <w:t>: Association of College &amp; Research Libraries.</w:t>
      </w:r>
      <w:bookmarkEnd w:id="1"/>
    </w:p>
    <w:p w:rsidR="00E864D5" w:rsidRPr="00E864D5" w:rsidRDefault="00E864D5" w:rsidP="00E864D5">
      <w:pPr>
        <w:spacing w:after="0" w:line="240" w:lineRule="auto"/>
        <w:ind w:left="720" w:hanging="720"/>
        <w:rPr>
          <w:rFonts w:ascii="Calibri" w:hAnsi="Calibri" w:cs="Calibri"/>
          <w:noProof/>
        </w:rPr>
      </w:pPr>
      <w:bookmarkStart w:id="2" w:name="_ENREF_2"/>
      <w:r w:rsidRPr="00E864D5">
        <w:rPr>
          <w:rFonts w:ascii="Calibri" w:hAnsi="Calibri" w:cs="Calibri"/>
          <w:noProof/>
        </w:rPr>
        <w:t xml:space="preserve">Antell, K. E., Debra (2007). Stimulating Space, Serendipitous Space: Library as Place in the Life of the Scholar. In G. J. L. John E. Buschman (Ed.), </w:t>
      </w:r>
      <w:r w:rsidRPr="00E864D5">
        <w:rPr>
          <w:rFonts w:ascii="Calibri" w:hAnsi="Calibri" w:cs="Calibri"/>
          <w:i/>
          <w:noProof/>
        </w:rPr>
        <w:t>The Library as Place: History, Community, and Culture</w:t>
      </w:r>
      <w:r w:rsidRPr="00E864D5">
        <w:rPr>
          <w:rFonts w:ascii="Calibri" w:hAnsi="Calibri" w:cs="Calibri"/>
          <w:noProof/>
        </w:rPr>
        <w:t xml:space="preserve"> (pp. 163-176). Westport, CT: Libraries Unlimited.</w:t>
      </w:r>
      <w:bookmarkEnd w:id="2"/>
    </w:p>
    <w:p w:rsidR="00E864D5" w:rsidRPr="00E864D5" w:rsidRDefault="00E864D5" w:rsidP="00E864D5">
      <w:pPr>
        <w:spacing w:after="0" w:line="240" w:lineRule="auto"/>
        <w:ind w:left="720" w:hanging="720"/>
        <w:rPr>
          <w:rFonts w:ascii="Calibri" w:hAnsi="Calibri" w:cs="Calibri"/>
          <w:noProof/>
        </w:rPr>
      </w:pPr>
      <w:bookmarkStart w:id="3" w:name="_ENREF_3"/>
      <w:r w:rsidRPr="00E864D5">
        <w:rPr>
          <w:rFonts w:ascii="Calibri" w:hAnsi="Calibri" w:cs="Calibri"/>
          <w:noProof/>
        </w:rPr>
        <w:t xml:space="preserve">Bennett, S. (2007). Designing for Uncertainty: Three Approaches. </w:t>
      </w:r>
      <w:r w:rsidRPr="00E864D5">
        <w:rPr>
          <w:rFonts w:ascii="Calibri" w:hAnsi="Calibri" w:cs="Calibri"/>
          <w:i/>
          <w:noProof/>
        </w:rPr>
        <w:t>The Journal of Academic Librarianship, 33</w:t>
      </w:r>
      <w:r w:rsidRPr="00E864D5">
        <w:rPr>
          <w:rFonts w:ascii="Calibri" w:hAnsi="Calibri" w:cs="Calibri"/>
          <w:noProof/>
        </w:rPr>
        <w:t xml:space="preserve">(2), 165-179. </w:t>
      </w:r>
      <w:bookmarkEnd w:id="3"/>
    </w:p>
    <w:p w:rsidR="00E864D5" w:rsidRPr="00E864D5" w:rsidRDefault="00E864D5" w:rsidP="00E864D5">
      <w:pPr>
        <w:spacing w:after="0" w:line="240" w:lineRule="auto"/>
        <w:ind w:left="720" w:hanging="720"/>
        <w:rPr>
          <w:rFonts w:ascii="Calibri" w:hAnsi="Calibri" w:cs="Calibri"/>
          <w:noProof/>
        </w:rPr>
      </w:pPr>
      <w:bookmarkStart w:id="4" w:name="_ENREF_4"/>
      <w:r w:rsidRPr="00E864D5">
        <w:rPr>
          <w:rFonts w:ascii="Calibri" w:hAnsi="Calibri" w:cs="Calibri"/>
          <w:noProof/>
        </w:rPr>
        <w:t xml:space="preserve">Bennett, S. (2008). The Information or the Learning commons: Which Will We Have? </w:t>
      </w:r>
      <w:r w:rsidRPr="00E864D5">
        <w:rPr>
          <w:rFonts w:ascii="Calibri" w:hAnsi="Calibri" w:cs="Calibri"/>
          <w:i/>
          <w:noProof/>
        </w:rPr>
        <w:t>The Journal of Academic Librarianship, 34</w:t>
      </w:r>
      <w:r w:rsidRPr="00E864D5">
        <w:rPr>
          <w:rFonts w:ascii="Calibri" w:hAnsi="Calibri" w:cs="Calibri"/>
          <w:noProof/>
        </w:rPr>
        <w:t xml:space="preserve">(3), 183-185. </w:t>
      </w:r>
      <w:bookmarkEnd w:id="4"/>
    </w:p>
    <w:p w:rsidR="00E864D5" w:rsidRPr="00E864D5" w:rsidRDefault="00E864D5" w:rsidP="00E864D5">
      <w:pPr>
        <w:spacing w:after="0" w:line="240" w:lineRule="auto"/>
        <w:ind w:left="720" w:hanging="720"/>
        <w:rPr>
          <w:rFonts w:ascii="Calibri" w:hAnsi="Calibri" w:cs="Calibri"/>
          <w:noProof/>
        </w:rPr>
      </w:pPr>
      <w:bookmarkStart w:id="5" w:name="_ENREF_5"/>
      <w:r w:rsidRPr="00E864D5">
        <w:rPr>
          <w:rFonts w:ascii="Calibri" w:hAnsi="Calibri" w:cs="Calibri"/>
          <w:noProof/>
        </w:rPr>
        <w:t xml:space="preserve">Bennett, S. (2009). Libraries and Learning:  A History of Paradigm Change1. </w:t>
      </w:r>
      <w:r w:rsidRPr="00E864D5">
        <w:rPr>
          <w:rFonts w:ascii="Calibri" w:hAnsi="Calibri" w:cs="Calibri"/>
          <w:i/>
          <w:noProof/>
        </w:rPr>
        <w:t>Libraries and the Academy, 9</w:t>
      </w:r>
      <w:r w:rsidRPr="00E864D5">
        <w:rPr>
          <w:rFonts w:ascii="Calibri" w:hAnsi="Calibri" w:cs="Calibri"/>
          <w:noProof/>
        </w:rPr>
        <w:t xml:space="preserve">(2), 181-197. </w:t>
      </w:r>
      <w:bookmarkEnd w:id="5"/>
    </w:p>
    <w:p w:rsidR="00E864D5" w:rsidRPr="00E864D5" w:rsidRDefault="00E864D5" w:rsidP="00E864D5">
      <w:pPr>
        <w:spacing w:after="0" w:line="240" w:lineRule="auto"/>
        <w:ind w:left="720" w:hanging="720"/>
        <w:rPr>
          <w:rFonts w:ascii="Calibri" w:hAnsi="Calibri" w:cs="Calibri"/>
          <w:noProof/>
        </w:rPr>
      </w:pPr>
      <w:bookmarkStart w:id="6" w:name="_ENREF_6"/>
      <w:r w:rsidRPr="00E864D5">
        <w:rPr>
          <w:rFonts w:ascii="Calibri" w:hAnsi="Calibri" w:cs="Calibri"/>
          <w:noProof/>
        </w:rPr>
        <w:t xml:space="preserve">Bowker, R. R. (2004). </w:t>
      </w:r>
      <w:r w:rsidRPr="00E864D5">
        <w:rPr>
          <w:rFonts w:ascii="Calibri" w:hAnsi="Calibri" w:cs="Calibri"/>
          <w:i/>
          <w:noProof/>
        </w:rPr>
        <w:t>Bowker Annual Library and Book Trade Almanac, 2003 Edition</w:t>
      </w:r>
      <w:r w:rsidRPr="00E864D5">
        <w:rPr>
          <w:rFonts w:ascii="Calibri" w:hAnsi="Calibri" w:cs="Calibri"/>
          <w:noProof/>
        </w:rPr>
        <w:t>. New York: R.R. Bowker.</w:t>
      </w:r>
      <w:bookmarkEnd w:id="6"/>
    </w:p>
    <w:p w:rsidR="00E864D5" w:rsidRPr="00E864D5" w:rsidRDefault="00E864D5" w:rsidP="00E864D5">
      <w:pPr>
        <w:spacing w:after="0" w:line="240" w:lineRule="auto"/>
        <w:ind w:left="720" w:hanging="720"/>
        <w:rPr>
          <w:rFonts w:ascii="Calibri" w:hAnsi="Calibri" w:cs="Calibri"/>
          <w:noProof/>
        </w:rPr>
      </w:pPr>
      <w:bookmarkStart w:id="7" w:name="_ENREF_7"/>
      <w:r w:rsidRPr="00E864D5">
        <w:rPr>
          <w:rFonts w:ascii="Calibri" w:hAnsi="Calibri" w:cs="Calibri"/>
          <w:noProof/>
        </w:rPr>
        <w:t xml:space="preserve">Branin, J. J. (2007). Shaping Our Space: Envisioning the New Research Library. </w:t>
      </w:r>
      <w:r w:rsidRPr="00E864D5">
        <w:rPr>
          <w:rFonts w:ascii="Calibri" w:hAnsi="Calibri" w:cs="Calibri"/>
          <w:i/>
          <w:noProof/>
        </w:rPr>
        <w:t>Journal of Library Administration, 46</w:t>
      </w:r>
      <w:r w:rsidRPr="00E864D5">
        <w:rPr>
          <w:rFonts w:ascii="Calibri" w:hAnsi="Calibri" w:cs="Calibri"/>
          <w:noProof/>
        </w:rPr>
        <w:t xml:space="preserve">(2), 27-53. </w:t>
      </w:r>
      <w:bookmarkEnd w:id="7"/>
    </w:p>
    <w:p w:rsidR="00E864D5" w:rsidRPr="00E864D5" w:rsidRDefault="00E864D5" w:rsidP="00E864D5">
      <w:pPr>
        <w:spacing w:after="0" w:line="240" w:lineRule="auto"/>
        <w:ind w:left="720" w:hanging="720"/>
        <w:rPr>
          <w:rFonts w:ascii="Calibri" w:hAnsi="Calibri" w:cs="Calibri"/>
          <w:noProof/>
        </w:rPr>
      </w:pPr>
      <w:bookmarkStart w:id="8" w:name="_ENREF_8"/>
      <w:r w:rsidRPr="00E864D5">
        <w:rPr>
          <w:rFonts w:ascii="Calibri" w:hAnsi="Calibri" w:cs="Calibri"/>
          <w:noProof/>
        </w:rPr>
        <w:t xml:space="preserve">Caniano, W. T. (2010). Academic Library Design: A Commons or an Athenaeum. </w:t>
      </w:r>
      <w:r w:rsidRPr="00E864D5">
        <w:rPr>
          <w:rFonts w:ascii="Calibri" w:hAnsi="Calibri" w:cs="Calibri"/>
          <w:i/>
          <w:noProof/>
        </w:rPr>
        <w:t>LIbrary Plilosophy and Practice 2010, September</w:t>
      </w:r>
      <w:r w:rsidRPr="00E864D5">
        <w:rPr>
          <w:rFonts w:ascii="Calibri" w:hAnsi="Calibri" w:cs="Calibri"/>
          <w:noProof/>
        </w:rPr>
        <w:t xml:space="preserve">, 1-8. </w:t>
      </w:r>
      <w:bookmarkEnd w:id="8"/>
    </w:p>
    <w:p w:rsidR="00E864D5" w:rsidRPr="00E864D5" w:rsidRDefault="00E864D5" w:rsidP="00E864D5">
      <w:pPr>
        <w:spacing w:after="0" w:line="240" w:lineRule="auto"/>
        <w:ind w:left="720" w:hanging="720"/>
        <w:rPr>
          <w:rFonts w:ascii="Calibri" w:hAnsi="Calibri" w:cs="Calibri"/>
          <w:noProof/>
        </w:rPr>
      </w:pPr>
      <w:bookmarkStart w:id="9" w:name="_ENREF_9"/>
      <w:r w:rsidRPr="00E864D5">
        <w:rPr>
          <w:rFonts w:ascii="Calibri" w:hAnsi="Calibri" w:cs="Calibri"/>
          <w:noProof/>
        </w:rPr>
        <w:t xml:space="preserve">Crit, S. (2008). Virtual Resources &amp; Instructional Initiatives: Snapshots of Library Experiments. </w:t>
      </w:r>
      <w:r w:rsidRPr="00E864D5">
        <w:rPr>
          <w:rFonts w:ascii="Calibri" w:hAnsi="Calibri" w:cs="Calibri"/>
          <w:i/>
          <w:noProof/>
        </w:rPr>
        <w:t>ARL: A Bimonthly Report, 261</w:t>
      </w:r>
      <w:r w:rsidRPr="00E864D5">
        <w:rPr>
          <w:rFonts w:ascii="Calibri" w:hAnsi="Calibri" w:cs="Calibri"/>
          <w:noProof/>
        </w:rPr>
        <w:t xml:space="preserve">(December), 5-8. </w:t>
      </w:r>
      <w:bookmarkEnd w:id="9"/>
    </w:p>
    <w:p w:rsidR="00E864D5" w:rsidRPr="00E864D5" w:rsidRDefault="00E864D5" w:rsidP="00E864D5">
      <w:pPr>
        <w:spacing w:after="0" w:line="240" w:lineRule="auto"/>
        <w:ind w:left="720" w:hanging="720"/>
        <w:rPr>
          <w:rFonts w:ascii="Calibri" w:hAnsi="Calibri" w:cs="Calibri"/>
          <w:noProof/>
        </w:rPr>
      </w:pPr>
      <w:bookmarkStart w:id="10" w:name="_ENREF_10"/>
      <w:r w:rsidRPr="00E864D5">
        <w:rPr>
          <w:rFonts w:ascii="Calibri" w:hAnsi="Calibri" w:cs="Calibri"/>
          <w:noProof/>
        </w:rPr>
        <w:t xml:space="preserve">Demas, S. (2005). From the Ashes of Alexandria: What's Happening in the College Library? </w:t>
      </w:r>
      <w:r w:rsidRPr="00E864D5">
        <w:rPr>
          <w:rFonts w:ascii="Calibri" w:hAnsi="Calibri" w:cs="Calibri"/>
          <w:i/>
          <w:noProof/>
        </w:rPr>
        <w:t>Library as Place: Rethinking Roles, Rethinking Space</w:t>
      </w:r>
      <w:r w:rsidRPr="00E864D5">
        <w:rPr>
          <w:rFonts w:ascii="Calibri" w:hAnsi="Calibri" w:cs="Calibri"/>
          <w:noProof/>
        </w:rPr>
        <w:t>. Washington, DC: Council on Library and Information Sources.</w:t>
      </w:r>
      <w:bookmarkEnd w:id="10"/>
    </w:p>
    <w:p w:rsidR="00E864D5" w:rsidRPr="00E864D5" w:rsidRDefault="00E864D5" w:rsidP="00E864D5">
      <w:pPr>
        <w:spacing w:after="0" w:line="240" w:lineRule="auto"/>
        <w:ind w:left="720" w:hanging="720"/>
        <w:rPr>
          <w:rFonts w:ascii="Calibri" w:hAnsi="Calibri" w:cs="Calibri"/>
          <w:noProof/>
        </w:rPr>
      </w:pPr>
      <w:bookmarkStart w:id="11" w:name="_ENREF_11"/>
      <w:r w:rsidRPr="00E864D5">
        <w:rPr>
          <w:rFonts w:ascii="Calibri" w:hAnsi="Calibri" w:cs="Calibri"/>
          <w:noProof/>
        </w:rPr>
        <w:t xml:space="preserve">Elmborg, J. K. (2010). Libraries as the Spaces Between Us: Recognizing and Valuing the Third Space. </w:t>
      </w:r>
      <w:r w:rsidRPr="00E864D5">
        <w:rPr>
          <w:rFonts w:ascii="Calibri" w:hAnsi="Calibri" w:cs="Calibri"/>
          <w:i/>
          <w:noProof/>
        </w:rPr>
        <w:t>Reference &amp; User Services Quarterly, 50</w:t>
      </w:r>
      <w:r w:rsidRPr="00E864D5">
        <w:rPr>
          <w:rFonts w:ascii="Calibri" w:hAnsi="Calibri" w:cs="Calibri"/>
          <w:noProof/>
        </w:rPr>
        <w:t xml:space="preserve">(4), 338-350. </w:t>
      </w:r>
      <w:bookmarkEnd w:id="11"/>
    </w:p>
    <w:p w:rsidR="00E864D5" w:rsidRPr="00E864D5" w:rsidRDefault="00E864D5" w:rsidP="00E864D5">
      <w:pPr>
        <w:spacing w:after="0" w:line="240" w:lineRule="auto"/>
        <w:ind w:left="720" w:hanging="720"/>
        <w:rPr>
          <w:rFonts w:ascii="Calibri" w:hAnsi="Calibri" w:cs="Calibri"/>
          <w:noProof/>
        </w:rPr>
      </w:pPr>
      <w:bookmarkStart w:id="12" w:name="_ENREF_12"/>
      <w:r w:rsidRPr="00E864D5">
        <w:rPr>
          <w:rFonts w:ascii="Calibri" w:hAnsi="Calibri" w:cs="Calibri"/>
          <w:noProof/>
        </w:rPr>
        <w:t>EPIC. (2004). Online Use and Costs Evaluation Program: Final report: Columbia University.</w:t>
      </w:r>
      <w:bookmarkEnd w:id="12"/>
    </w:p>
    <w:p w:rsidR="00E864D5" w:rsidRPr="00E864D5" w:rsidRDefault="00E864D5" w:rsidP="00E864D5">
      <w:pPr>
        <w:spacing w:after="0" w:line="240" w:lineRule="auto"/>
        <w:ind w:left="720" w:hanging="720"/>
        <w:rPr>
          <w:rFonts w:ascii="Calibri" w:hAnsi="Calibri" w:cs="Calibri"/>
          <w:noProof/>
        </w:rPr>
      </w:pPr>
      <w:bookmarkStart w:id="13" w:name="_ENREF_13"/>
      <w:r w:rsidRPr="00E864D5">
        <w:rPr>
          <w:rFonts w:ascii="Calibri" w:hAnsi="Calibri" w:cs="Calibri"/>
          <w:noProof/>
        </w:rPr>
        <w:t xml:space="preserve">Fister, B. (2004). Common Ground: Libraries and Learning. </w:t>
      </w:r>
      <w:r w:rsidRPr="00E864D5">
        <w:rPr>
          <w:rFonts w:ascii="Calibri" w:hAnsi="Calibri" w:cs="Calibri"/>
          <w:i/>
          <w:noProof/>
        </w:rPr>
        <w:t>Library Issues, 25</w:t>
      </w:r>
      <w:r w:rsidRPr="00E864D5">
        <w:rPr>
          <w:rFonts w:ascii="Calibri" w:hAnsi="Calibri" w:cs="Calibri"/>
          <w:noProof/>
        </w:rPr>
        <w:t xml:space="preserve">(2), 47-55. </w:t>
      </w:r>
      <w:bookmarkEnd w:id="13"/>
    </w:p>
    <w:p w:rsidR="00E864D5" w:rsidRPr="00E864D5" w:rsidRDefault="00E864D5" w:rsidP="00E864D5">
      <w:pPr>
        <w:spacing w:after="0" w:line="240" w:lineRule="auto"/>
        <w:ind w:left="720" w:hanging="720"/>
        <w:rPr>
          <w:rFonts w:ascii="Calibri" w:hAnsi="Calibri" w:cs="Calibri"/>
          <w:noProof/>
        </w:rPr>
      </w:pPr>
      <w:bookmarkStart w:id="14" w:name="_ENREF_14"/>
      <w:r w:rsidRPr="00E864D5">
        <w:rPr>
          <w:rFonts w:ascii="Calibri" w:hAnsi="Calibri" w:cs="Calibri"/>
          <w:noProof/>
        </w:rPr>
        <w:t xml:space="preserve">Forrest, C. H., Lisa J. (2005). Beyond Classroom Construction and Design: Formulating a Vision for Learning Spaces in Libraries. </w:t>
      </w:r>
      <w:r w:rsidRPr="00E864D5">
        <w:rPr>
          <w:rFonts w:ascii="Calibri" w:hAnsi="Calibri" w:cs="Calibri"/>
          <w:i/>
          <w:noProof/>
        </w:rPr>
        <w:t>Reference and User Services Quarterly, 44</w:t>
      </w:r>
      <w:r w:rsidRPr="00E864D5">
        <w:rPr>
          <w:rFonts w:ascii="Calibri" w:hAnsi="Calibri" w:cs="Calibri"/>
          <w:noProof/>
        </w:rPr>
        <w:t xml:space="preserve">(4), 296. </w:t>
      </w:r>
      <w:bookmarkEnd w:id="14"/>
    </w:p>
    <w:p w:rsidR="00E864D5" w:rsidRPr="00E864D5" w:rsidRDefault="00E864D5" w:rsidP="00E864D5">
      <w:pPr>
        <w:spacing w:after="0" w:line="240" w:lineRule="auto"/>
        <w:ind w:left="720" w:hanging="720"/>
        <w:rPr>
          <w:rFonts w:ascii="Calibri" w:hAnsi="Calibri" w:cs="Calibri"/>
          <w:noProof/>
        </w:rPr>
      </w:pPr>
      <w:bookmarkStart w:id="15" w:name="_ENREF_15"/>
      <w:r w:rsidRPr="00E864D5">
        <w:rPr>
          <w:rFonts w:ascii="Calibri" w:hAnsi="Calibri" w:cs="Calibri"/>
          <w:noProof/>
        </w:rPr>
        <w:t xml:space="preserve">Freeman, G. T. (2005). The Library as Place:  Changes in Learning Patterns, Collections, Technology, and Use </w:t>
      </w:r>
      <w:r w:rsidRPr="00E864D5">
        <w:rPr>
          <w:rFonts w:ascii="Calibri" w:hAnsi="Calibri" w:cs="Calibri"/>
          <w:i/>
          <w:noProof/>
        </w:rPr>
        <w:t>Library as Place: Rethinking Roles, Rethinking Space</w:t>
      </w:r>
      <w:r w:rsidRPr="00E864D5">
        <w:rPr>
          <w:rFonts w:ascii="Calibri" w:hAnsi="Calibri" w:cs="Calibri"/>
          <w:noProof/>
        </w:rPr>
        <w:t xml:space="preserve"> (Vol. 129, pp. 1-9). Washington, D.C.: Council on Library and Information Resources.</w:t>
      </w:r>
      <w:bookmarkEnd w:id="15"/>
    </w:p>
    <w:p w:rsidR="00E864D5" w:rsidRPr="00E864D5" w:rsidRDefault="00E864D5" w:rsidP="00E864D5">
      <w:pPr>
        <w:spacing w:after="0" w:line="240" w:lineRule="auto"/>
        <w:ind w:left="720" w:hanging="720"/>
        <w:rPr>
          <w:rFonts w:ascii="Calibri" w:hAnsi="Calibri" w:cs="Calibri"/>
          <w:noProof/>
        </w:rPr>
      </w:pPr>
      <w:bookmarkStart w:id="16" w:name="_ENREF_16"/>
      <w:r w:rsidRPr="00E864D5">
        <w:rPr>
          <w:rFonts w:ascii="Calibri" w:hAnsi="Calibri" w:cs="Calibri"/>
          <w:noProof/>
        </w:rPr>
        <w:t xml:space="preserve">Frischer, B. (2002). The Ultimate Internet Cafe:  Reflections of a Practicing Digital Humanist about Designing a Future for the Research Library in the Digital Age </w:t>
      </w:r>
      <w:r w:rsidRPr="00E864D5">
        <w:rPr>
          <w:rFonts w:ascii="Calibri" w:hAnsi="Calibri" w:cs="Calibri"/>
          <w:i/>
          <w:noProof/>
        </w:rPr>
        <w:t>Library as Place:  Rethinking Roles, Rethinking Space</w:t>
      </w:r>
      <w:r w:rsidRPr="00E864D5">
        <w:rPr>
          <w:rFonts w:ascii="Calibri" w:hAnsi="Calibri" w:cs="Calibri"/>
          <w:noProof/>
        </w:rPr>
        <w:t xml:space="preserve"> (Vol. 129, pp. 41-55). Washington, D.C.: Council on Library and Information Resources.</w:t>
      </w:r>
      <w:bookmarkEnd w:id="16"/>
    </w:p>
    <w:p w:rsidR="00E864D5" w:rsidRPr="00E864D5" w:rsidRDefault="00E864D5" w:rsidP="00E864D5">
      <w:pPr>
        <w:spacing w:after="0" w:line="240" w:lineRule="auto"/>
        <w:ind w:left="720" w:hanging="720"/>
        <w:rPr>
          <w:rFonts w:ascii="Calibri" w:hAnsi="Calibri" w:cs="Calibri"/>
          <w:noProof/>
        </w:rPr>
      </w:pPr>
      <w:bookmarkStart w:id="17" w:name="_ENREF_17"/>
      <w:r w:rsidRPr="00E864D5">
        <w:rPr>
          <w:rFonts w:ascii="Calibri" w:hAnsi="Calibri" w:cs="Calibri"/>
          <w:noProof/>
        </w:rPr>
        <w:t xml:space="preserve">Gayton, J. T. (2008). Academic Libraries: "Social" or "Communal?" The Nature and Future of Academic Libraries. </w:t>
      </w:r>
      <w:r w:rsidRPr="00E864D5">
        <w:rPr>
          <w:rFonts w:ascii="Calibri" w:hAnsi="Calibri" w:cs="Calibri"/>
          <w:i/>
          <w:noProof/>
        </w:rPr>
        <w:t>The Journal of Academic Librarianship, 34</w:t>
      </w:r>
      <w:r w:rsidRPr="00E864D5">
        <w:rPr>
          <w:rFonts w:ascii="Calibri" w:hAnsi="Calibri" w:cs="Calibri"/>
          <w:noProof/>
        </w:rPr>
        <w:t xml:space="preserve">(1), 60-66. </w:t>
      </w:r>
      <w:bookmarkEnd w:id="17"/>
    </w:p>
    <w:p w:rsidR="00E864D5" w:rsidRPr="00E864D5" w:rsidRDefault="00E864D5" w:rsidP="00E864D5">
      <w:pPr>
        <w:spacing w:after="0" w:line="240" w:lineRule="auto"/>
        <w:ind w:left="720" w:hanging="720"/>
        <w:rPr>
          <w:rFonts w:ascii="Calibri" w:hAnsi="Calibri" w:cs="Calibri"/>
          <w:noProof/>
        </w:rPr>
      </w:pPr>
      <w:bookmarkStart w:id="18" w:name="_ENREF_18"/>
      <w:r w:rsidRPr="00E864D5">
        <w:rPr>
          <w:rFonts w:ascii="Calibri" w:hAnsi="Calibri" w:cs="Calibri"/>
          <w:noProof/>
        </w:rPr>
        <w:t xml:space="preserve">Latimer, K. (2011). Collections to Connections: Changing Spaces and New Challenges in Academic Library Buildings. </w:t>
      </w:r>
      <w:r w:rsidRPr="00E864D5">
        <w:rPr>
          <w:rFonts w:ascii="Calibri" w:hAnsi="Calibri" w:cs="Calibri"/>
          <w:i/>
          <w:noProof/>
        </w:rPr>
        <w:t>Library Trends, 60</w:t>
      </w:r>
      <w:r w:rsidRPr="00E864D5">
        <w:rPr>
          <w:rFonts w:ascii="Calibri" w:hAnsi="Calibri" w:cs="Calibri"/>
          <w:noProof/>
        </w:rPr>
        <w:t xml:space="preserve">(1), 112-133. </w:t>
      </w:r>
      <w:bookmarkEnd w:id="18"/>
    </w:p>
    <w:p w:rsidR="00E864D5" w:rsidRPr="00E864D5" w:rsidRDefault="00E864D5" w:rsidP="00E864D5">
      <w:pPr>
        <w:spacing w:after="0" w:line="240" w:lineRule="auto"/>
        <w:ind w:left="720" w:hanging="720"/>
        <w:rPr>
          <w:rFonts w:ascii="Calibri" w:hAnsi="Calibri" w:cs="Calibri"/>
          <w:noProof/>
        </w:rPr>
      </w:pPr>
      <w:bookmarkStart w:id="19" w:name="_ENREF_19"/>
      <w:r w:rsidRPr="00E864D5">
        <w:rPr>
          <w:rFonts w:ascii="Calibri" w:hAnsi="Calibri" w:cs="Calibri"/>
          <w:noProof/>
        </w:rPr>
        <w:t xml:space="preserve">Long, P. D. E., Stephen C. . (2005). Future of the Learning Space: Breaking Out of the Box. </w:t>
      </w:r>
      <w:r w:rsidRPr="00E864D5">
        <w:rPr>
          <w:rFonts w:ascii="Calibri" w:hAnsi="Calibri" w:cs="Calibri"/>
          <w:i/>
          <w:noProof/>
        </w:rPr>
        <w:t>EDUCAUSE, 40</w:t>
      </w:r>
      <w:r w:rsidRPr="00E864D5">
        <w:rPr>
          <w:rFonts w:ascii="Calibri" w:hAnsi="Calibri" w:cs="Calibri"/>
          <w:noProof/>
        </w:rPr>
        <w:t xml:space="preserve">(July/August), 56. </w:t>
      </w:r>
      <w:bookmarkEnd w:id="19"/>
    </w:p>
    <w:p w:rsidR="00E864D5" w:rsidRPr="00E864D5" w:rsidRDefault="00E864D5" w:rsidP="00E864D5">
      <w:pPr>
        <w:spacing w:after="0" w:line="240" w:lineRule="auto"/>
        <w:ind w:left="720" w:hanging="720"/>
        <w:rPr>
          <w:rFonts w:ascii="Calibri" w:hAnsi="Calibri" w:cs="Calibri"/>
          <w:noProof/>
        </w:rPr>
      </w:pPr>
      <w:bookmarkStart w:id="20" w:name="_ENREF_20"/>
      <w:r w:rsidRPr="00E864D5">
        <w:rPr>
          <w:rFonts w:ascii="Calibri" w:hAnsi="Calibri" w:cs="Calibri"/>
          <w:noProof/>
        </w:rPr>
        <w:t xml:space="preserve">Mann, T. (2007). The Research Library as Place: On the Essential Importance of Collections of Books Shelved in Subject-Classified Arrangements. In G. J. L. John E. Buschman (Ed.), </w:t>
      </w:r>
      <w:r w:rsidRPr="00E864D5">
        <w:rPr>
          <w:rFonts w:ascii="Calibri" w:hAnsi="Calibri" w:cs="Calibri"/>
          <w:i/>
          <w:noProof/>
        </w:rPr>
        <w:t>The Library as Place: History, Community, and Culture</w:t>
      </w:r>
      <w:r w:rsidRPr="00E864D5">
        <w:rPr>
          <w:rFonts w:ascii="Calibri" w:hAnsi="Calibri" w:cs="Calibri"/>
          <w:noProof/>
        </w:rPr>
        <w:t xml:space="preserve"> (pp. 191-208). Westport, CT: Libraries Unlimited.</w:t>
      </w:r>
      <w:bookmarkEnd w:id="20"/>
    </w:p>
    <w:p w:rsidR="00E864D5" w:rsidRPr="00E864D5" w:rsidRDefault="00E864D5" w:rsidP="00E864D5">
      <w:pPr>
        <w:spacing w:after="0" w:line="240" w:lineRule="auto"/>
        <w:ind w:left="720" w:hanging="720"/>
        <w:rPr>
          <w:rFonts w:ascii="Calibri" w:hAnsi="Calibri" w:cs="Calibri"/>
          <w:noProof/>
        </w:rPr>
      </w:pPr>
      <w:bookmarkStart w:id="21" w:name="_ENREF_21"/>
      <w:r w:rsidRPr="00E864D5">
        <w:rPr>
          <w:rFonts w:ascii="Calibri" w:hAnsi="Calibri" w:cs="Calibri"/>
          <w:noProof/>
        </w:rPr>
        <w:lastRenderedPageBreak/>
        <w:t xml:space="preserve">Mattern, S. (2007). Resonant Texts: Sounds of the American Public Library. </w:t>
      </w:r>
      <w:r w:rsidRPr="00E864D5">
        <w:rPr>
          <w:rFonts w:ascii="Calibri" w:hAnsi="Calibri" w:cs="Calibri"/>
          <w:i/>
          <w:noProof/>
        </w:rPr>
        <w:t>Senses &amp; Society, 2</w:t>
      </w:r>
      <w:r w:rsidRPr="00E864D5">
        <w:rPr>
          <w:rFonts w:ascii="Calibri" w:hAnsi="Calibri" w:cs="Calibri"/>
          <w:noProof/>
        </w:rPr>
        <w:t xml:space="preserve">(3), 277-302. </w:t>
      </w:r>
      <w:bookmarkEnd w:id="21"/>
    </w:p>
    <w:p w:rsidR="00E864D5" w:rsidRPr="00E864D5" w:rsidRDefault="00E864D5" w:rsidP="00E864D5">
      <w:pPr>
        <w:spacing w:after="0" w:line="240" w:lineRule="auto"/>
        <w:ind w:left="720" w:hanging="720"/>
        <w:rPr>
          <w:rFonts w:ascii="Calibri" w:hAnsi="Calibri" w:cs="Calibri"/>
          <w:noProof/>
        </w:rPr>
      </w:pPr>
      <w:bookmarkStart w:id="22" w:name="_ENREF_22"/>
      <w:r w:rsidRPr="00E864D5">
        <w:rPr>
          <w:rFonts w:ascii="Calibri" w:hAnsi="Calibri" w:cs="Calibri"/>
          <w:noProof/>
        </w:rPr>
        <w:t xml:space="preserve">Narum, J. (2007). Building Communities: Asking the Right Questions. Retrieved from </w:t>
      </w:r>
      <w:hyperlink r:id="rId7" w:history="1">
        <w:r w:rsidRPr="00E864D5">
          <w:rPr>
            <w:rStyle w:val="Hyperlink"/>
            <w:rFonts w:ascii="Calibri" w:hAnsi="Calibri" w:cs="Calibri"/>
            <w:noProof/>
          </w:rPr>
          <w:t>www.pkal.org/documents/BuildingCommunitiesAskingTheRightQuestions.cfm</w:t>
        </w:r>
        <w:bookmarkEnd w:id="22"/>
      </w:hyperlink>
    </w:p>
    <w:p w:rsidR="00E864D5" w:rsidRPr="00E864D5" w:rsidRDefault="00E864D5" w:rsidP="00E864D5">
      <w:pPr>
        <w:spacing w:after="0" w:line="240" w:lineRule="auto"/>
        <w:ind w:left="720" w:hanging="720"/>
        <w:rPr>
          <w:rFonts w:ascii="Calibri" w:hAnsi="Calibri" w:cs="Calibri"/>
          <w:noProof/>
        </w:rPr>
      </w:pPr>
      <w:bookmarkStart w:id="23" w:name="_ENREF_23"/>
      <w:r w:rsidRPr="00E864D5">
        <w:rPr>
          <w:rFonts w:ascii="Calibri" w:hAnsi="Calibri" w:cs="Calibri"/>
          <w:noProof/>
        </w:rPr>
        <w:t xml:space="preserve">Ranseen, E. (2002). The Library as Place:  Changing Perspectives. </w:t>
      </w:r>
      <w:r w:rsidRPr="00E864D5">
        <w:rPr>
          <w:rFonts w:ascii="Calibri" w:hAnsi="Calibri" w:cs="Calibri"/>
          <w:i/>
          <w:noProof/>
        </w:rPr>
        <w:t>Library Administration and Management, 16</w:t>
      </w:r>
      <w:r w:rsidRPr="00E864D5">
        <w:rPr>
          <w:rFonts w:ascii="Calibri" w:hAnsi="Calibri" w:cs="Calibri"/>
          <w:noProof/>
        </w:rPr>
        <w:t xml:space="preserve">(Fall), 204. </w:t>
      </w:r>
      <w:bookmarkEnd w:id="23"/>
    </w:p>
    <w:p w:rsidR="00E864D5" w:rsidRPr="00E864D5" w:rsidRDefault="00E864D5" w:rsidP="00E864D5">
      <w:pPr>
        <w:spacing w:after="0" w:line="240" w:lineRule="auto"/>
        <w:ind w:left="720" w:hanging="720"/>
        <w:rPr>
          <w:rFonts w:ascii="Calibri" w:hAnsi="Calibri" w:cs="Calibri"/>
          <w:noProof/>
        </w:rPr>
      </w:pPr>
      <w:bookmarkStart w:id="24" w:name="_ENREF_24"/>
      <w:r w:rsidRPr="00E864D5">
        <w:rPr>
          <w:rFonts w:ascii="Calibri" w:hAnsi="Calibri" w:cs="Calibri"/>
          <w:noProof/>
        </w:rPr>
        <w:t xml:space="preserve">Seaman, S. (2006). The Library as Learning Environment: Space Planning in an Academic Library. </w:t>
      </w:r>
      <w:r w:rsidRPr="00E864D5">
        <w:rPr>
          <w:rFonts w:ascii="Calibri" w:hAnsi="Calibri" w:cs="Calibri"/>
          <w:i/>
          <w:noProof/>
        </w:rPr>
        <w:t>Colorado Libraries, 32</w:t>
      </w:r>
      <w:r w:rsidRPr="00E864D5">
        <w:rPr>
          <w:rFonts w:ascii="Calibri" w:hAnsi="Calibri" w:cs="Calibri"/>
          <w:noProof/>
        </w:rPr>
        <w:t xml:space="preserve">(Winter), 5-7. </w:t>
      </w:r>
      <w:bookmarkEnd w:id="24"/>
    </w:p>
    <w:p w:rsidR="00E864D5" w:rsidRPr="00E864D5" w:rsidRDefault="00E864D5" w:rsidP="00E864D5">
      <w:pPr>
        <w:spacing w:after="0" w:line="240" w:lineRule="auto"/>
        <w:ind w:left="720" w:hanging="720"/>
        <w:rPr>
          <w:rFonts w:ascii="Calibri" w:hAnsi="Calibri" w:cs="Calibri"/>
          <w:noProof/>
        </w:rPr>
      </w:pPr>
      <w:bookmarkStart w:id="25" w:name="_ENREF_25"/>
      <w:r w:rsidRPr="00E864D5">
        <w:rPr>
          <w:rFonts w:ascii="Calibri" w:hAnsi="Calibri" w:cs="Calibri"/>
          <w:noProof/>
        </w:rPr>
        <w:t xml:space="preserve">Stark, M. S., S. (2010). Organized Spontaeity:  The Learning Commons. </w:t>
      </w:r>
      <w:r w:rsidRPr="00E864D5">
        <w:rPr>
          <w:rFonts w:ascii="Calibri" w:hAnsi="Calibri" w:cs="Calibri"/>
          <w:i/>
          <w:noProof/>
        </w:rPr>
        <w:t>College &amp; Undergraduate Libraries,, 17</w:t>
      </w:r>
      <w:r w:rsidRPr="00E864D5">
        <w:rPr>
          <w:rFonts w:ascii="Calibri" w:hAnsi="Calibri" w:cs="Calibri"/>
          <w:noProof/>
        </w:rPr>
        <w:t xml:space="preserve">, 260-272. </w:t>
      </w:r>
      <w:bookmarkEnd w:id="25"/>
    </w:p>
    <w:p w:rsidR="00E864D5" w:rsidRPr="00E864D5" w:rsidRDefault="00E864D5" w:rsidP="00E864D5">
      <w:pPr>
        <w:spacing w:line="240" w:lineRule="auto"/>
        <w:ind w:left="720" w:hanging="720"/>
        <w:rPr>
          <w:rFonts w:ascii="Calibri" w:hAnsi="Calibri" w:cs="Calibri"/>
          <w:noProof/>
        </w:rPr>
      </w:pPr>
      <w:bookmarkStart w:id="26" w:name="_ENREF_26"/>
      <w:r w:rsidRPr="00E864D5">
        <w:rPr>
          <w:rFonts w:ascii="Calibri" w:hAnsi="Calibri" w:cs="Calibri"/>
          <w:noProof/>
        </w:rPr>
        <w:t xml:space="preserve">Wisner, W. (2001). Librarianship Enters the Twilight. </w:t>
      </w:r>
      <w:r w:rsidRPr="00E864D5">
        <w:rPr>
          <w:rFonts w:ascii="Calibri" w:hAnsi="Calibri" w:cs="Calibri"/>
          <w:i/>
          <w:noProof/>
        </w:rPr>
        <w:t>Library Journal, 126</w:t>
      </w:r>
      <w:r w:rsidRPr="00E864D5">
        <w:rPr>
          <w:rFonts w:ascii="Calibri" w:hAnsi="Calibri" w:cs="Calibri"/>
          <w:noProof/>
        </w:rPr>
        <w:t xml:space="preserve">(January), 68. </w:t>
      </w:r>
      <w:bookmarkEnd w:id="26"/>
    </w:p>
    <w:p w:rsidR="00E864D5" w:rsidRDefault="00E864D5" w:rsidP="00E864D5">
      <w:pPr>
        <w:spacing w:line="240" w:lineRule="auto"/>
        <w:rPr>
          <w:rFonts w:ascii="Calibri" w:hAnsi="Calibri" w:cs="Calibri"/>
          <w:noProof/>
        </w:rPr>
      </w:pPr>
    </w:p>
    <w:p w:rsidR="0070007A" w:rsidRDefault="00F34BBA" w:rsidP="00F34BBA">
      <w:pPr>
        <w:spacing w:line="480" w:lineRule="auto"/>
        <w:rPr>
          <w:rFonts w:ascii="Times New Roman" w:hAnsi="Times New Roman" w:cs="Times New Roman"/>
        </w:rPr>
      </w:pPr>
      <w:r w:rsidRPr="000D72C5">
        <w:rPr>
          <w:rFonts w:ascii="Times New Roman" w:hAnsi="Times New Roman" w:cs="Times New Roman"/>
        </w:rPr>
        <w:fldChar w:fldCharType="end"/>
      </w:r>
    </w:p>
    <w:sectPr w:rsidR="0070007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847" w:rsidRDefault="00BC4847" w:rsidP="003B0341">
      <w:pPr>
        <w:spacing w:after="0" w:line="240" w:lineRule="auto"/>
      </w:pPr>
      <w:r>
        <w:separator/>
      </w:r>
    </w:p>
  </w:endnote>
  <w:endnote w:type="continuationSeparator" w:id="0">
    <w:p w:rsidR="00BC4847" w:rsidRDefault="00BC4847" w:rsidP="003B03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imes">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847" w:rsidRDefault="00BC4847" w:rsidP="003B0341">
      <w:pPr>
        <w:spacing w:after="0" w:line="240" w:lineRule="auto"/>
      </w:pPr>
      <w:r>
        <w:separator/>
      </w:r>
    </w:p>
  </w:footnote>
  <w:footnote w:type="continuationSeparator" w:id="0">
    <w:p w:rsidR="00BC4847" w:rsidRDefault="00BC4847" w:rsidP="003B03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2721099"/>
      <w:docPartObj>
        <w:docPartGallery w:val="Page Numbers (Top of Page)"/>
        <w:docPartUnique/>
      </w:docPartObj>
    </w:sdtPr>
    <w:sdtEndPr>
      <w:rPr>
        <w:noProof/>
      </w:rPr>
    </w:sdtEndPr>
    <w:sdtContent>
      <w:p w:rsidR="00830844" w:rsidRDefault="00830844">
        <w:pPr>
          <w:pStyle w:val="Header"/>
          <w:jc w:val="right"/>
        </w:pPr>
        <w:r>
          <w:fldChar w:fldCharType="begin"/>
        </w:r>
        <w:r>
          <w:instrText xml:space="preserve"> PAGE   \* MERGEFORMAT </w:instrText>
        </w:r>
        <w:r>
          <w:fldChar w:fldCharType="separate"/>
        </w:r>
        <w:r w:rsidR="00E74044">
          <w:rPr>
            <w:noProof/>
          </w:rPr>
          <w:t>14</w:t>
        </w:r>
        <w:r>
          <w:rPr>
            <w:noProof/>
          </w:rPr>
          <w:fldChar w:fldCharType="end"/>
        </w:r>
      </w:p>
    </w:sdtContent>
  </w:sdt>
  <w:p w:rsidR="00830844" w:rsidRPr="00ED1B1C" w:rsidRDefault="00830844">
    <w:pPr>
      <w:pStyle w:val="Header"/>
      <w:rPr>
        <w:rFonts w:ascii="Times New Roman" w:hAnsi="Times New Roman" w:cs="Times New Roman"/>
      </w:rPr>
    </w:pPr>
    <w:r>
      <w:rPr>
        <w:rFonts w:ascii="Times New Roman" w:hAnsi="Times New Roman" w:cs="Times New Roman"/>
      </w:rPr>
      <w:t xml:space="preserve">                                                                                                Designing the Academic Library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erfad99v4spa2geeax9prszaprvavv2frzas&quot;&gt;My EndNote Library&lt;record-ids&gt;&lt;item&gt;2&lt;/item&gt;&lt;item&gt;3&lt;/item&gt;&lt;item&gt;4&lt;/item&gt;&lt;item&gt;17&lt;/item&gt;&lt;item&gt;18&lt;/item&gt;&lt;item&gt;19&lt;/item&gt;&lt;item&gt;20&lt;/item&gt;&lt;item&gt;21&lt;/item&gt;&lt;item&gt;23&lt;/item&gt;&lt;item&gt;24&lt;/item&gt;&lt;item&gt;25&lt;/item&gt;&lt;item&gt;26&lt;/item&gt;&lt;item&gt;28&lt;/item&gt;&lt;item&gt;31&lt;/item&gt;&lt;item&gt;32&lt;/item&gt;&lt;item&gt;33&lt;/item&gt;&lt;item&gt;34&lt;/item&gt;&lt;item&gt;35&lt;/item&gt;&lt;item&gt;36&lt;/item&gt;&lt;item&gt;43&lt;/item&gt;&lt;item&gt;44&lt;/item&gt;&lt;item&gt;45&lt;/item&gt;&lt;item&gt;46&lt;/item&gt;&lt;item&gt;49&lt;/item&gt;&lt;item&gt;50&lt;/item&gt;&lt;item&gt;51&lt;/item&gt;&lt;/record-ids&gt;&lt;/item&gt;&lt;/Libraries&gt;"/>
  </w:docVars>
  <w:rsids>
    <w:rsidRoot w:val="003B0341"/>
    <w:rsid w:val="00006AF3"/>
    <w:rsid w:val="00021F8D"/>
    <w:rsid w:val="0004431B"/>
    <w:rsid w:val="00061A0C"/>
    <w:rsid w:val="00065227"/>
    <w:rsid w:val="000A1D32"/>
    <w:rsid w:val="000A3E09"/>
    <w:rsid w:val="000D72C5"/>
    <w:rsid w:val="00131B87"/>
    <w:rsid w:val="0014158B"/>
    <w:rsid w:val="00141946"/>
    <w:rsid w:val="001A0BE1"/>
    <w:rsid w:val="001F6CBF"/>
    <w:rsid w:val="001F6F7A"/>
    <w:rsid w:val="002621C7"/>
    <w:rsid w:val="0028458C"/>
    <w:rsid w:val="00286501"/>
    <w:rsid w:val="002A62FD"/>
    <w:rsid w:val="002B144F"/>
    <w:rsid w:val="002C7B4B"/>
    <w:rsid w:val="002D24A8"/>
    <w:rsid w:val="002D75E8"/>
    <w:rsid w:val="002E14DA"/>
    <w:rsid w:val="003251CC"/>
    <w:rsid w:val="00326CE6"/>
    <w:rsid w:val="00360F64"/>
    <w:rsid w:val="00367250"/>
    <w:rsid w:val="00381F8A"/>
    <w:rsid w:val="00387EEF"/>
    <w:rsid w:val="00396FA8"/>
    <w:rsid w:val="003A7B63"/>
    <w:rsid w:val="003B0341"/>
    <w:rsid w:val="003D616A"/>
    <w:rsid w:val="003D7102"/>
    <w:rsid w:val="00401583"/>
    <w:rsid w:val="00401B16"/>
    <w:rsid w:val="00402CFE"/>
    <w:rsid w:val="00412FC7"/>
    <w:rsid w:val="004305B0"/>
    <w:rsid w:val="00433BE1"/>
    <w:rsid w:val="00461BD1"/>
    <w:rsid w:val="00461F55"/>
    <w:rsid w:val="004627F2"/>
    <w:rsid w:val="00465679"/>
    <w:rsid w:val="00492DDD"/>
    <w:rsid w:val="004B133E"/>
    <w:rsid w:val="004D60DA"/>
    <w:rsid w:val="00533732"/>
    <w:rsid w:val="005521B8"/>
    <w:rsid w:val="00574387"/>
    <w:rsid w:val="00584B8E"/>
    <w:rsid w:val="00590DE9"/>
    <w:rsid w:val="005A1836"/>
    <w:rsid w:val="005C3D16"/>
    <w:rsid w:val="005C6F06"/>
    <w:rsid w:val="005D7E02"/>
    <w:rsid w:val="005F4671"/>
    <w:rsid w:val="00603652"/>
    <w:rsid w:val="00665E6F"/>
    <w:rsid w:val="00697581"/>
    <w:rsid w:val="006C36B7"/>
    <w:rsid w:val="006D68EE"/>
    <w:rsid w:val="006F17E1"/>
    <w:rsid w:val="0070007A"/>
    <w:rsid w:val="00724E7F"/>
    <w:rsid w:val="0073104C"/>
    <w:rsid w:val="00742C4C"/>
    <w:rsid w:val="00756D22"/>
    <w:rsid w:val="007C1D7C"/>
    <w:rsid w:val="007D01BA"/>
    <w:rsid w:val="007E5689"/>
    <w:rsid w:val="007F3772"/>
    <w:rsid w:val="007F6891"/>
    <w:rsid w:val="0080518B"/>
    <w:rsid w:val="008122A9"/>
    <w:rsid w:val="00830844"/>
    <w:rsid w:val="008313E1"/>
    <w:rsid w:val="00837D54"/>
    <w:rsid w:val="00861FE8"/>
    <w:rsid w:val="00864F24"/>
    <w:rsid w:val="00867066"/>
    <w:rsid w:val="00867526"/>
    <w:rsid w:val="008B1BC9"/>
    <w:rsid w:val="008B4FE9"/>
    <w:rsid w:val="008E3DB7"/>
    <w:rsid w:val="008E4438"/>
    <w:rsid w:val="008E51B4"/>
    <w:rsid w:val="00902C8E"/>
    <w:rsid w:val="00917FB4"/>
    <w:rsid w:val="00931453"/>
    <w:rsid w:val="009423AC"/>
    <w:rsid w:val="009476A1"/>
    <w:rsid w:val="009762DE"/>
    <w:rsid w:val="00987B9B"/>
    <w:rsid w:val="009C2E76"/>
    <w:rsid w:val="009D52B2"/>
    <w:rsid w:val="00A123AC"/>
    <w:rsid w:val="00A332A2"/>
    <w:rsid w:val="00A36B18"/>
    <w:rsid w:val="00A3779C"/>
    <w:rsid w:val="00A54191"/>
    <w:rsid w:val="00A64DE1"/>
    <w:rsid w:val="00A90011"/>
    <w:rsid w:val="00A91712"/>
    <w:rsid w:val="00AA42CD"/>
    <w:rsid w:val="00AD2EDB"/>
    <w:rsid w:val="00AE3B25"/>
    <w:rsid w:val="00AE43DE"/>
    <w:rsid w:val="00B03E24"/>
    <w:rsid w:val="00B156EC"/>
    <w:rsid w:val="00B21B30"/>
    <w:rsid w:val="00B21DAA"/>
    <w:rsid w:val="00B46699"/>
    <w:rsid w:val="00BA37FB"/>
    <w:rsid w:val="00BA6E31"/>
    <w:rsid w:val="00BB3E12"/>
    <w:rsid w:val="00BC4847"/>
    <w:rsid w:val="00C149EA"/>
    <w:rsid w:val="00C37D0E"/>
    <w:rsid w:val="00C40E0D"/>
    <w:rsid w:val="00C542E3"/>
    <w:rsid w:val="00C72BA4"/>
    <w:rsid w:val="00C94D37"/>
    <w:rsid w:val="00CA68DB"/>
    <w:rsid w:val="00CB3571"/>
    <w:rsid w:val="00CE4BB7"/>
    <w:rsid w:val="00CF4B30"/>
    <w:rsid w:val="00D00D61"/>
    <w:rsid w:val="00D33696"/>
    <w:rsid w:val="00D33C75"/>
    <w:rsid w:val="00D51178"/>
    <w:rsid w:val="00D81C7D"/>
    <w:rsid w:val="00DA0196"/>
    <w:rsid w:val="00DC4321"/>
    <w:rsid w:val="00DC465D"/>
    <w:rsid w:val="00DD1803"/>
    <w:rsid w:val="00E04BC1"/>
    <w:rsid w:val="00E4228D"/>
    <w:rsid w:val="00E6498D"/>
    <w:rsid w:val="00E74044"/>
    <w:rsid w:val="00E864D5"/>
    <w:rsid w:val="00EA46F7"/>
    <w:rsid w:val="00EB71BE"/>
    <w:rsid w:val="00ED1B1C"/>
    <w:rsid w:val="00F34BBA"/>
    <w:rsid w:val="00F53760"/>
    <w:rsid w:val="00F62706"/>
    <w:rsid w:val="00F75A9E"/>
    <w:rsid w:val="00F90D12"/>
    <w:rsid w:val="00F9343E"/>
    <w:rsid w:val="00FF18A0"/>
    <w:rsid w:val="00FF23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03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0341"/>
  </w:style>
  <w:style w:type="paragraph" w:styleId="Footer">
    <w:name w:val="footer"/>
    <w:basedOn w:val="Normal"/>
    <w:link w:val="FooterChar"/>
    <w:uiPriority w:val="99"/>
    <w:unhideWhenUsed/>
    <w:rsid w:val="003B03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0341"/>
  </w:style>
  <w:style w:type="character" w:styleId="Hyperlink">
    <w:name w:val="Hyperlink"/>
    <w:basedOn w:val="DefaultParagraphFont"/>
    <w:uiPriority w:val="99"/>
    <w:unhideWhenUsed/>
    <w:rsid w:val="0070007A"/>
    <w:rPr>
      <w:color w:val="0000FF" w:themeColor="hyperlink"/>
      <w:u w:val="single"/>
    </w:rPr>
  </w:style>
  <w:style w:type="character" w:customStyle="1" w:styleId="apple-style-span">
    <w:name w:val="apple-style-span"/>
    <w:basedOn w:val="DefaultParagraphFont"/>
    <w:rsid w:val="00461B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03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0341"/>
  </w:style>
  <w:style w:type="paragraph" w:styleId="Footer">
    <w:name w:val="footer"/>
    <w:basedOn w:val="Normal"/>
    <w:link w:val="FooterChar"/>
    <w:uiPriority w:val="99"/>
    <w:unhideWhenUsed/>
    <w:rsid w:val="003B03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0341"/>
  </w:style>
  <w:style w:type="character" w:styleId="Hyperlink">
    <w:name w:val="Hyperlink"/>
    <w:basedOn w:val="DefaultParagraphFont"/>
    <w:uiPriority w:val="99"/>
    <w:unhideWhenUsed/>
    <w:rsid w:val="0070007A"/>
    <w:rPr>
      <w:color w:val="0000FF" w:themeColor="hyperlink"/>
      <w:u w:val="single"/>
    </w:rPr>
  </w:style>
  <w:style w:type="character" w:customStyle="1" w:styleId="apple-style-span">
    <w:name w:val="apple-style-span"/>
    <w:basedOn w:val="DefaultParagraphFont"/>
    <w:rsid w:val="00461B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kal.org/documents/BuildingCommunitiesAskingTheRightQuestions.cf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3376</TotalTime>
  <Pages>14</Pages>
  <Words>10797</Words>
  <Characters>61549</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
    </vt:vector>
  </TitlesOfParts>
  <Company>SUNY Campus Agreement</Company>
  <LinksUpToDate>false</LinksUpToDate>
  <CharactersWithSpaces>72202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Master</cp:lastModifiedBy>
  <cp:revision>26</cp:revision>
  <dcterms:created xsi:type="dcterms:W3CDTF">2011-12-01T17:41:00Z</dcterms:created>
  <dcterms:modified xsi:type="dcterms:W3CDTF">2011-12-06T22:05:00Z</dcterms:modified>
</cp:coreProperties>
</file>